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rsidR="00CB5618" w:rsidRPr="007A6480" w:rsidRDefault="009943FC" w:rsidP="00FE0FB7">
      <w:pPr>
        <w:autoSpaceDE w:val="0"/>
        <w:autoSpaceDN w:val="0"/>
        <w:adjustRightInd w:val="0"/>
        <w:spacing w:after="0" w:line="240" w:lineRule="auto"/>
        <w:jc w:val="both"/>
        <w:rPr>
          <w:rFonts w:ascii="Calisto MT" w:hAnsi="Calisto MT" w:cs="Times New Roman"/>
          <w:color w:val="000000" w:themeColor="text1"/>
          <w:sz w:val="24"/>
          <w:szCs w:val="24"/>
        </w:rPr>
      </w:pPr>
      <w:r w:rsidRPr="009943FC">
        <w:rPr>
          <w:rFonts w:ascii="Calisto MT" w:hAnsi="Calisto MT" w:cs="Times New Roman"/>
          <w:b/>
          <w:color w:val="000000" w:themeColor="text1"/>
          <w:sz w:val="30"/>
          <w:szCs w:val="30"/>
          <w:lang w:val="en-US"/>
        </w:rPr>
        <w:t xml:space="preserve">ANALISIS PENGGUNAAN </w:t>
      </w:r>
      <w:r w:rsidR="00992D2F" w:rsidRPr="00992D2F">
        <w:rPr>
          <w:rFonts w:ascii="Calisto MT" w:hAnsi="Calisto MT" w:cs="Times New Roman"/>
          <w:b/>
          <w:i/>
          <w:iCs/>
          <w:color w:val="000000" w:themeColor="text1"/>
          <w:sz w:val="30"/>
          <w:szCs w:val="30"/>
          <w:lang w:val="en-US"/>
        </w:rPr>
        <w:t>GOOGLE SCHOLAR</w:t>
      </w:r>
      <w:r w:rsidRPr="009943FC">
        <w:rPr>
          <w:rFonts w:ascii="Calisto MT" w:hAnsi="Calisto MT" w:cs="Times New Roman"/>
          <w:b/>
          <w:color w:val="000000" w:themeColor="text1"/>
          <w:sz w:val="30"/>
          <w:szCs w:val="30"/>
          <w:lang w:val="en-US"/>
        </w:rPr>
        <w:t xml:space="preserve"> SEBAGAI SUMBER BELAJAR </w:t>
      </w:r>
      <w:r w:rsidR="009D5472" w:rsidRPr="009D5472">
        <w:rPr>
          <w:rFonts w:ascii="Calisto MT" w:hAnsi="Calisto MT" w:cs="Times New Roman"/>
          <w:b/>
          <w:i/>
          <w:iCs/>
          <w:color w:val="000000" w:themeColor="text1"/>
          <w:sz w:val="30"/>
          <w:szCs w:val="30"/>
          <w:lang w:val="en-US"/>
        </w:rPr>
        <w:t>ONLINE</w:t>
      </w:r>
      <w:r w:rsidRPr="009943FC">
        <w:rPr>
          <w:rFonts w:ascii="Calisto MT" w:hAnsi="Calisto MT" w:cs="Times New Roman"/>
          <w:b/>
          <w:color w:val="000000" w:themeColor="text1"/>
          <w:sz w:val="30"/>
          <w:szCs w:val="30"/>
          <w:lang w:val="en-US"/>
        </w:rPr>
        <w:t xml:space="preserve"> DAN REFE</w:t>
      </w:r>
      <w:r>
        <w:rPr>
          <w:rFonts w:ascii="Calisto MT" w:hAnsi="Calisto MT" w:cs="Times New Roman"/>
          <w:b/>
          <w:color w:val="000000" w:themeColor="text1"/>
          <w:sz w:val="30"/>
          <w:szCs w:val="30"/>
          <w:lang w:val="en-US"/>
        </w:rPr>
        <w:t xml:space="preserve">RENSI MENGGUNAKAN </w:t>
      </w:r>
      <w:r w:rsidR="00992D2F" w:rsidRPr="00992D2F">
        <w:rPr>
          <w:rFonts w:ascii="Calisto MT" w:hAnsi="Calisto MT" w:cs="Times New Roman"/>
          <w:b/>
          <w:i/>
          <w:iCs/>
          <w:color w:val="000000" w:themeColor="text1"/>
          <w:sz w:val="30"/>
          <w:szCs w:val="30"/>
          <w:lang w:val="en-US"/>
        </w:rPr>
        <w:t>TWEET</w:t>
      </w:r>
      <w:r>
        <w:rPr>
          <w:rFonts w:ascii="Calisto MT" w:hAnsi="Calisto MT" w:cs="Times New Roman"/>
          <w:b/>
          <w:color w:val="000000" w:themeColor="text1"/>
          <w:sz w:val="30"/>
          <w:szCs w:val="30"/>
          <w:lang w:val="en-US"/>
        </w:rPr>
        <w:t xml:space="preserve"> MAPPING</w:t>
      </w:r>
      <w:r w:rsidRPr="009943FC">
        <w:rPr>
          <w:rFonts w:ascii="Calisto MT" w:hAnsi="Calisto MT" w:cs="Times New Roman"/>
          <w:b/>
          <w:color w:val="000000" w:themeColor="text1"/>
          <w:sz w:val="30"/>
          <w:szCs w:val="30"/>
          <w:lang w:val="en-US"/>
        </w:rPr>
        <w:t xml:space="preserve">: </w:t>
      </w:r>
      <w:r w:rsidR="009D5472" w:rsidRPr="009D5472">
        <w:rPr>
          <w:rFonts w:ascii="Calisto MT" w:hAnsi="Calisto MT" w:cs="Times New Roman"/>
          <w:b/>
          <w:i/>
          <w:iCs/>
          <w:color w:val="000000" w:themeColor="text1"/>
          <w:sz w:val="30"/>
          <w:szCs w:val="30"/>
          <w:lang w:val="en-US"/>
        </w:rPr>
        <w:t>WORDCLOUD</w:t>
      </w:r>
      <w:r w:rsidRPr="009943FC">
        <w:rPr>
          <w:rFonts w:ascii="Calisto MT" w:hAnsi="Calisto MT" w:cs="Times New Roman"/>
          <w:b/>
          <w:color w:val="000000" w:themeColor="text1"/>
          <w:sz w:val="30"/>
          <w:szCs w:val="30"/>
          <w:lang w:val="en-US"/>
        </w:rPr>
        <w:t xml:space="preserve"> DAN </w:t>
      </w:r>
      <w:r w:rsidR="009D5472" w:rsidRPr="009D5472">
        <w:rPr>
          <w:rFonts w:ascii="Calisto MT" w:hAnsi="Calisto MT" w:cs="Times New Roman"/>
          <w:b/>
          <w:i/>
          <w:iCs/>
          <w:color w:val="000000" w:themeColor="text1"/>
          <w:sz w:val="30"/>
          <w:szCs w:val="30"/>
          <w:lang w:val="en-US"/>
        </w:rPr>
        <w:t>CLUSTER ANALYSIS</w:t>
      </w:r>
      <w:r w:rsidRPr="009943FC">
        <w:rPr>
          <w:rFonts w:ascii="Calisto MT" w:hAnsi="Calisto MT" w:cs="Times New Roman"/>
          <w:b/>
          <w:color w:val="000000" w:themeColor="text1"/>
          <w:sz w:val="30"/>
          <w:szCs w:val="30"/>
          <w:lang w:val="en-US"/>
        </w:rPr>
        <w:t xml:space="preserve"> PADA PENGGUNA </w:t>
      </w:r>
      <w:r w:rsidR="009D5472" w:rsidRPr="009D5472">
        <w:rPr>
          <w:rFonts w:ascii="Calisto MT" w:hAnsi="Calisto MT" w:cs="Times New Roman"/>
          <w:b/>
          <w:i/>
          <w:iCs/>
          <w:color w:val="000000" w:themeColor="text1"/>
          <w:sz w:val="30"/>
          <w:szCs w:val="30"/>
          <w:lang w:val="en-US"/>
        </w:rPr>
        <w:t>X</w:t>
      </w:r>
    </w:p>
    <w:p w:rsidR="00CB5618" w:rsidRPr="00B3160D" w:rsidRDefault="009943FC"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rPr>
        <w:t>Geovany Ahmad Pahrezi</w:t>
      </w:r>
      <w:r w:rsidR="00CB5618" w:rsidRPr="00B3160D">
        <w:rPr>
          <w:rFonts w:ascii="Calisto MT" w:hAnsi="Calisto MT" w:cs="Times New Roman"/>
          <w:color w:val="000000" w:themeColor="text1"/>
          <w:sz w:val="24"/>
          <w:szCs w:val="24"/>
        </w:rPr>
        <w:t xml:space="preserve"> 1, </w:t>
      </w:r>
      <w:r>
        <w:rPr>
          <w:rFonts w:ascii="Calisto MT" w:hAnsi="Calisto MT" w:cs="Times New Roman"/>
          <w:color w:val="000000" w:themeColor="text1"/>
          <w:sz w:val="24"/>
          <w:szCs w:val="24"/>
        </w:rPr>
        <w:t>Abna Hidayati</w:t>
      </w:r>
      <w:r w:rsidR="00CB5618" w:rsidRPr="00B3160D">
        <w:rPr>
          <w:rFonts w:ascii="Calisto MT" w:hAnsi="Calisto MT" w:cs="Times New Roman"/>
          <w:color w:val="000000" w:themeColor="text1"/>
          <w:sz w:val="24"/>
          <w:szCs w:val="24"/>
        </w:rPr>
        <w:t xml:space="preserve">2 </w:t>
      </w:r>
    </w:p>
    <w:p w:rsidR="00CB5618" w:rsidRPr="007A6480" w:rsidRDefault="00CB5618" w:rsidP="009943FC">
      <w:pPr>
        <w:autoSpaceDE w:val="0"/>
        <w:autoSpaceDN w:val="0"/>
        <w:adjustRightInd w:val="0"/>
        <w:spacing w:after="0" w:line="240" w:lineRule="auto"/>
        <w:rPr>
          <w:rFonts w:ascii="Calisto MT" w:hAnsi="Calisto MT" w:cs="Times New Roman"/>
          <w:color w:val="000000" w:themeColor="text1"/>
          <w:sz w:val="20"/>
          <w:szCs w:val="20"/>
          <w:lang w:val="en-US"/>
        </w:rPr>
      </w:pPr>
      <w:r w:rsidRPr="00FE0FB7">
        <w:rPr>
          <w:rFonts w:ascii="Calisto MT" w:hAnsi="Calisto MT" w:cs="Times New Roman"/>
          <w:color w:val="000000" w:themeColor="text1"/>
          <w:sz w:val="24"/>
          <w:szCs w:val="24"/>
          <w:vertAlign w:val="superscript"/>
          <w:lang w:val="en-US"/>
        </w:rPr>
        <w:t>1</w:t>
      </w:r>
      <w:r w:rsidR="009943FC" w:rsidRPr="00FE0FB7">
        <w:rPr>
          <w:rFonts w:ascii="Calisto MT" w:hAnsi="Calisto MT" w:cs="Times New Roman"/>
          <w:color w:val="000000" w:themeColor="text1"/>
          <w:sz w:val="24"/>
          <w:szCs w:val="24"/>
        </w:rPr>
        <w:t>Mutiara Felicita Amsal</w:t>
      </w:r>
      <w:r w:rsidRPr="00FE0FB7">
        <w:rPr>
          <w:rFonts w:ascii="Calisto MT" w:hAnsi="Calisto MT" w:cs="Times New Roman"/>
          <w:color w:val="000000" w:themeColor="text1"/>
          <w:sz w:val="24"/>
          <w:szCs w:val="24"/>
          <w:lang w:val="en-US"/>
        </w:rPr>
        <w:t xml:space="preserve"> </w:t>
      </w:r>
      <w:r w:rsidRPr="007A6480">
        <w:rPr>
          <w:rFonts w:ascii="Calisto MT" w:hAnsi="Calisto MT" w:cs="Times New Roman"/>
          <w:color w:val="000000" w:themeColor="text1"/>
          <w:sz w:val="20"/>
          <w:szCs w:val="20"/>
          <w:lang w:val="en-US"/>
        </w:rPr>
        <w:t>1</w:t>
      </w:r>
      <w:r w:rsidR="00054684" w:rsidRPr="007A6480">
        <w:rPr>
          <w:rFonts w:ascii="Calisto MT" w:hAnsi="Calisto MT" w:cs="Times New Roman"/>
          <w:color w:val="000000" w:themeColor="text1"/>
          <w:sz w:val="20"/>
          <w:szCs w:val="20"/>
          <w:lang w:val="en-US"/>
        </w:rPr>
        <w:t>,</w:t>
      </w:r>
      <w:r w:rsidR="00054684" w:rsidRPr="007A6480">
        <w:rPr>
          <w:rFonts w:ascii="Calisto MT" w:hAnsi="Calisto MT" w:cs="Times New Roman"/>
          <w:color w:val="000000" w:themeColor="text1"/>
          <w:sz w:val="20"/>
          <w:szCs w:val="20"/>
          <w:vertAlign w:val="superscript"/>
          <w:lang w:val="en-US"/>
        </w:rPr>
        <w:t xml:space="preserve"> 2</w:t>
      </w:r>
      <w:r w:rsidRPr="007A6480">
        <w:rPr>
          <w:rFonts w:ascii="Calisto MT" w:hAnsi="Calisto MT" w:cs="Times New Roman"/>
          <w:color w:val="000000" w:themeColor="text1"/>
          <w:sz w:val="20"/>
          <w:szCs w:val="20"/>
          <w:vertAlign w:val="superscript"/>
          <w:lang w:val="en-US"/>
        </w:rPr>
        <w:t xml:space="preserve"> </w:t>
      </w:r>
      <w:r w:rsidR="009943FC" w:rsidRPr="00FE0FB7">
        <w:rPr>
          <w:rFonts w:ascii="Calisto MT" w:hAnsi="Calisto MT" w:cs="Times New Roman"/>
          <w:color w:val="000000" w:themeColor="text1"/>
          <w:sz w:val="24"/>
          <w:szCs w:val="24"/>
        </w:rPr>
        <w:t>Rahmi Pratiwi</w:t>
      </w:r>
      <w:r w:rsidRPr="00FE0FB7">
        <w:rPr>
          <w:rFonts w:ascii="Calisto MT" w:hAnsi="Calisto MT" w:cs="Times New Roman"/>
          <w:color w:val="000000" w:themeColor="text1"/>
          <w:sz w:val="24"/>
          <w:szCs w:val="24"/>
          <w:lang w:val="en-US"/>
        </w:rPr>
        <w:t xml:space="preserve"> </w:t>
      </w:r>
      <w:r w:rsidRPr="007A6480">
        <w:rPr>
          <w:rFonts w:ascii="Calisto MT" w:hAnsi="Calisto MT" w:cs="Times New Roman"/>
          <w:color w:val="000000" w:themeColor="text1"/>
          <w:sz w:val="20"/>
          <w:szCs w:val="20"/>
          <w:lang w:val="en-US"/>
        </w:rPr>
        <w:t>2</w:t>
      </w:r>
    </w:p>
    <w:p w:rsidR="00CB5618" w:rsidRDefault="009943FC" w:rsidP="00CB5618">
      <w:pPr>
        <w:autoSpaceDE w:val="0"/>
        <w:autoSpaceDN w:val="0"/>
        <w:adjustRightInd w:val="0"/>
        <w:spacing w:after="0" w:line="240" w:lineRule="auto"/>
        <w:rPr>
          <w:rFonts w:ascii="Calisto MT" w:hAnsi="Calisto MT" w:cs="Times New Roman"/>
          <w:color w:val="000000" w:themeColor="text1"/>
          <w:sz w:val="20"/>
          <w:szCs w:val="20"/>
        </w:rPr>
      </w:pPr>
      <w:r>
        <w:rPr>
          <w:rFonts w:ascii="Calisto MT" w:hAnsi="Calisto MT" w:cs="Times New Roman"/>
          <w:color w:val="000000" w:themeColor="text1"/>
          <w:sz w:val="20"/>
          <w:szCs w:val="20"/>
          <w:lang w:val="en-US"/>
        </w:rPr>
        <w:t xml:space="preserve">*e-mail: </w:t>
      </w:r>
      <w:hyperlink r:id="rId9" w:history="1">
        <w:r w:rsidRPr="00415A77">
          <w:rPr>
            <w:rStyle w:val="Hyperlink"/>
            <w:rFonts w:ascii="Calisto MT" w:hAnsi="Calisto MT" w:cs="Times New Roman"/>
            <w:sz w:val="20"/>
            <w:szCs w:val="20"/>
          </w:rPr>
          <w:t>ahmadfahrezigiovani@Gmail.com</w:t>
        </w:r>
      </w:hyperlink>
      <w:r>
        <w:rPr>
          <w:rFonts w:ascii="Calisto MT" w:hAnsi="Calisto MT" w:cs="Times New Roman"/>
          <w:color w:val="000000" w:themeColor="text1"/>
          <w:sz w:val="20"/>
          <w:szCs w:val="20"/>
        </w:rPr>
        <w:t xml:space="preserve">, </w:t>
      </w:r>
      <w:hyperlink r:id="rId10" w:history="1">
        <w:r w:rsidRPr="00415A77">
          <w:rPr>
            <w:rStyle w:val="Hyperlink"/>
            <w:rFonts w:ascii="Calisto MT" w:hAnsi="Calisto MT" w:cs="Times New Roman"/>
            <w:sz w:val="20"/>
            <w:szCs w:val="20"/>
          </w:rPr>
          <w:t>abnahidayati@fip.unp.ac.id</w:t>
        </w:r>
      </w:hyperlink>
    </w:p>
    <w:p w:rsidR="009943FC" w:rsidRDefault="009943FC" w:rsidP="00CB5618">
      <w:pPr>
        <w:autoSpaceDE w:val="0"/>
        <w:autoSpaceDN w:val="0"/>
        <w:adjustRightInd w:val="0"/>
        <w:spacing w:after="0" w:line="240" w:lineRule="auto"/>
        <w:rPr>
          <w:rFonts w:ascii="Calisto MT" w:hAnsi="Calisto MT" w:cs="Times New Roman"/>
          <w:color w:val="000000" w:themeColor="text1"/>
          <w:sz w:val="20"/>
          <w:szCs w:val="20"/>
        </w:rPr>
      </w:pPr>
      <w:r>
        <w:rPr>
          <w:rFonts w:ascii="Calisto MT" w:hAnsi="Calisto MT" w:cs="Times New Roman"/>
          <w:color w:val="000000" w:themeColor="text1"/>
          <w:sz w:val="20"/>
          <w:szCs w:val="20"/>
        </w:rPr>
        <w:tab/>
      </w:r>
      <w:hyperlink r:id="rId11" w:history="1">
        <w:r w:rsidRPr="00415A77">
          <w:rPr>
            <w:rStyle w:val="Hyperlink"/>
            <w:rFonts w:ascii="Calisto MT" w:hAnsi="Calisto MT" w:cs="Times New Roman"/>
            <w:sz w:val="20"/>
            <w:szCs w:val="20"/>
          </w:rPr>
          <w:t>mutiarafelicitaamsal@fip.unp.ac.id</w:t>
        </w:r>
      </w:hyperlink>
      <w:r>
        <w:rPr>
          <w:rFonts w:ascii="Calisto MT" w:hAnsi="Calisto MT" w:cs="Times New Roman"/>
          <w:color w:val="000000" w:themeColor="text1"/>
          <w:sz w:val="20"/>
          <w:szCs w:val="20"/>
        </w:rPr>
        <w:t xml:space="preserve"> </w:t>
      </w:r>
      <w:hyperlink r:id="rId12" w:history="1">
        <w:r w:rsidRPr="00415A77">
          <w:rPr>
            <w:rStyle w:val="Hyperlink"/>
            <w:rFonts w:ascii="Calisto MT" w:hAnsi="Calisto MT" w:cs="Times New Roman"/>
            <w:sz w:val="20"/>
            <w:szCs w:val="20"/>
          </w:rPr>
          <w:t>rahmipratiwi@fip.unp.ac.id</w:t>
        </w:r>
      </w:hyperlink>
    </w:p>
    <w:p w:rsidR="009943FC" w:rsidRPr="009943FC" w:rsidRDefault="009943FC" w:rsidP="00CB5618">
      <w:pPr>
        <w:autoSpaceDE w:val="0"/>
        <w:autoSpaceDN w:val="0"/>
        <w:adjustRightInd w:val="0"/>
        <w:spacing w:after="0" w:line="240" w:lineRule="auto"/>
        <w:rPr>
          <w:rFonts w:ascii="Calisto MT" w:hAnsi="Calisto MT" w:cs="Times New Roman"/>
          <w:color w:val="000000" w:themeColor="text1"/>
          <w:sz w:val="20"/>
          <w:szCs w:val="20"/>
        </w:rPr>
      </w:pPr>
    </w:p>
    <w:p w:rsidR="00CB5618" w:rsidRPr="009943FC" w:rsidRDefault="00CB5618" w:rsidP="00CB5618">
      <w:pPr>
        <w:autoSpaceDE w:val="0"/>
        <w:autoSpaceDN w:val="0"/>
        <w:adjustRightInd w:val="0"/>
        <w:spacing w:after="0" w:line="240" w:lineRule="auto"/>
        <w:rPr>
          <w:rFonts w:ascii="Calisto MT" w:hAnsi="Calisto MT" w:cs="Times New Roman"/>
          <w:color w:val="000000" w:themeColor="text1"/>
          <w:sz w:val="20"/>
          <w:szCs w:val="20"/>
        </w:rPr>
      </w:pPr>
    </w:p>
    <w:p w:rsidR="00CB5618" w:rsidRPr="009943FC" w:rsidRDefault="00FE0FB7" w:rsidP="00CB5618">
      <w:pPr>
        <w:pStyle w:val="ListParagraph"/>
        <w:spacing w:after="0" w:line="240" w:lineRule="auto"/>
        <w:ind w:right="805"/>
        <w:contextualSpacing w:val="0"/>
        <w:jc w:val="both"/>
        <w:rPr>
          <w:rFonts w:ascii="Calisto MT" w:hAnsi="Calisto MT" w:cs="Times New Roman"/>
          <w:sz w:val="20"/>
          <w:szCs w:val="20"/>
        </w:rPr>
      </w:pPr>
      <w:r>
        <w:rPr>
          <w:rFonts w:ascii="Calisto MT" w:hAnsi="Calisto MT" w:cs="Times New Roman"/>
          <w:b/>
          <w:sz w:val="20"/>
          <w:szCs w:val="20"/>
        </w:rPr>
        <w:t>ABSTRACT</w:t>
      </w:r>
    </w:p>
    <w:p w:rsidR="00CB5618" w:rsidRPr="00FE0FB7" w:rsidRDefault="009943FC" w:rsidP="00FE0FB7">
      <w:pPr>
        <w:spacing w:after="0" w:line="240" w:lineRule="auto"/>
        <w:ind w:left="720" w:right="-2"/>
        <w:jc w:val="both"/>
        <w:rPr>
          <w:rFonts w:ascii="Calisto MT" w:hAnsi="Calisto MT" w:cs="Times New Roman"/>
          <w:color w:val="000000" w:themeColor="text1"/>
          <w:sz w:val="20"/>
          <w:szCs w:val="20"/>
        </w:rPr>
      </w:pPr>
      <w:r w:rsidRPr="00FE0FB7">
        <w:rPr>
          <w:rFonts w:ascii="Calisto MT" w:hAnsi="Calisto MT" w:cs="Times New Roman"/>
          <w:color w:val="000000" w:themeColor="text1"/>
          <w:sz w:val="20"/>
          <w:szCs w:val="20"/>
        </w:rPr>
        <w:tab/>
      </w:r>
      <w:r w:rsidR="00FE0FB7" w:rsidRPr="00FE0FB7">
        <w:rPr>
          <w:rFonts w:ascii="Calisto MT" w:hAnsi="Calisto MT" w:cs="Times New Roman"/>
          <w:color w:val="000000" w:themeColor="text1"/>
          <w:sz w:val="20"/>
          <w:szCs w:val="20"/>
        </w:rPr>
        <w:t>Google Scholar is a crucial platform for online learning and academic references, providing easy access to scholarly lite</w:t>
      </w:r>
      <w:bookmarkStart w:id="0" w:name="_GoBack"/>
      <w:bookmarkEnd w:id="0"/>
      <w:r w:rsidR="00FE0FB7" w:rsidRPr="00FE0FB7">
        <w:rPr>
          <w:rFonts w:ascii="Calisto MT" w:hAnsi="Calisto MT" w:cs="Times New Roman"/>
          <w:color w:val="000000" w:themeColor="text1"/>
          <w:sz w:val="20"/>
          <w:szCs w:val="20"/>
        </w:rPr>
        <w:t>rature. Despite Indonesia’s high internet penetration, its academic use remains limited. Social media, including X (formerly Twitter), is often used for information sharing, but its role in disseminating and discussing scientific content is still suboptimal. This study analyzes the use of Google Scholar on X as a learning and reference source. Using Cluster Analysis and Wordcloud in NVivo 12 Pro, it identifies keywords, discussion topics, and tweet distribution based on user demographics and backgrounds. Data from 150 tweets reveal dominant keywords like "Google," "Scholar," and "journal," highlighting Google Scholar's role in reference searches. Cluster Analysis identifies three main topics: opinions, experiences, and information. Academics, particularly in Java and Sumatra, engage the most, with users aged 20–24 being the most active. Findings offer insights to improve digital literacy and online learning resources.</w:t>
      </w:r>
    </w:p>
    <w:p w:rsidR="00FE0FB7" w:rsidRPr="007A6480" w:rsidRDefault="00FE0FB7" w:rsidP="00FE0FB7">
      <w:pPr>
        <w:spacing w:after="0" w:line="240" w:lineRule="auto"/>
        <w:ind w:left="720" w:right="-2"/>
        <w:jc w:val="both"/>
        <w:rPr>
          <w:rFonts w:ascii="Calisto MT" w:hAnsi="Calisto MT" w:cs="Times New Roman"/>
          <w:color w:val="000000" w:themeColor="text1"/>
          <w:sz w:val="20"/>
          <w:szCs w:val="20"/>
          <w:lang w:val="en-US"/>
        </w:rPr>
      </w:pPr>
    </w:p>
    <w:p w:rsidR="00CB5618" w:rsidRPr="007A6480" w:rsidRDefault="00CB5618" w:rsidP="009943FC">
      <w:pPr>
        <w:pStyle w:val="ListParagraph"/>
        <w:tabs>
          <w:tab w:val="left" w:pos="8787"/>
        </w:tabs>
        <w:spacing w:after="0" w:line="240" w:lineRule="auto"/>
        <w:ind w:right="-2"/>
        <w:contextualSpacing w:val="0"/>
        <w:jc w:val="both"/>
        <w:rPr>
          <w:rFonts w:ascii="Calisto MT" w:hAnsi="Calisto MT" w:cs="Times New Roman"/>
          <w:b/>
          <w:sz w:val="20"/>
          <w:szCs w:val="20"/>
        </w:rPr>
      </w:pPr>
      <w:r w:rsidRPr="007A6480">
        <w:rPr>
          <w:rFonts w:ascii="Calisto MT" w:hAnsi="Calisto MT" w:cs="Times New Roman"/>
          <w:b/>
          <w:sz w:val="20"/>
          <w:szCs w:val="20"/>
          <w:lang w:val="en-US"/>
        </w:rPr>
        <w:t>Keywords</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992D2F" w:rsidRPr="00992D2F">
        <w:rPr>
          <w:rFonts w:ascii="Calisto MT" w:hAnsi="Calisto MT" w:cs="Times New Roman"/>
          <w:b/>
          <w:bCs/>
          <w:i/>
          <w:iCs/>
          <w:color w:val="000000" w:themeColor="text1"/>
          <w:sz w:val="20"/>
          <w:szCs w:val="20"/>
        </w:rPr>
        <w:t>Google scholar</w:t>
      </w:r>
      <w:r w:rsidR="009943FC" w:rsidRPr="009943FC">
        <w:rPr>
          <w:rFonts w:ascii="Calisto MT" w:hAnsi="Calisto MT" w:cs="Times New Roman"/>
          <w:b/>
          <w:bCs/>
          <w:color w:val="000000" w:themeColor="text1"/>
          <w:sz w:val="20"/>
          <w:szCs w:val="20"/>
        </w:rPr>
        <w:t xml:space="preserve">, </w:t>
      </w:r>
      <w:r w:rsidR="00992D2F" w:rsidRPr="00992D2F">
        <w:rPr>
          <w:rFonts w:ascii="Calisto MT" w:hAnsi="Calisto MT" w:cs="Times New Roman"/>
          <w:b/>
          <w:bCs/>
          <w:i/>
          <w:iCs/>
          <w:color w:val="000000" w:themeColor="text1"/>
          <w:sz w:val="20"/>
          <w:szCs w:val="20"/>
        </w:rPr>
        <w:t>Tweet</w:t>
      </w:r>
      <w:r w:rsidR="009943FC" w:rsidRPr="009943FC">
        <w:rPr>
          <w:rFonts w:ascii="Calisto MT" w:hAnsi="Calisto MT" w:cs="Times New Roman"/>
          <w:b/>
          <w:bCs/>
          <w:color w:val="000000" w:themeColor="text1"/>
          <w:sz w:val="20"/>
          <w:szCs w:val="20"/>
        </w:rPr>
        <w:t xml:space="preserve"> Mapping, </w:t>
      </w:r>
      <w:r w:rsidR="009D5472" w:rsidRPr="009D5472">
        <w:rPr>
          <w:rFonts w:ascii="Calisto MT" w:hAnsi="Calisto MT" w:cs="Times New Roman"/>
          <w:b/>
          <w:bCs/>
          <w:i/>
          <w:iCs/>
          <w:color w:val="000000" w:themeColor="text1"/>
          <w:sz w:val="20"/>
          <w:szCs w:val="20"/>
        </w:rPr>
        <w:t>Wordcloud</w:t>
      </w:r>
      <w:r w:rsidR="009943FC" w:rsidRPr="009943FC">
        <w:rPr>
          <w:rFonts w:ascii="Calisto MT" w:hAnsi="Calisto MT" w:cs="Times New Roman"/>
          <w:b/>
          <w:bCs/>
          <w:color w:val="000000" w:themeColor="text1"/>
          <w:sz w:val="20"/>
          <w:szCs w:val="20"/>
        </w:rPr>
        <w:t xml:space="preserve">, </w:t>
      </w:r>
      <w:r w:rsidR="009D5472" w:rsidRPr="009D5472">
        <w:rPr>
          <w:rFonts w:ascii="Calisto MT" w:hAnsi="Calisto MT" w:cs="Times New Roman"/>
          <w:b/>
          <w:bCs/>
          <w:i/>
          <w:iCs/>
          <w:color w:val="000000" w:themeColor="text1"/>
          <w:sz w:val="20"/>
          <w:szCs w:val="20"/>
        </w:rPr>
        <w:t>Cluster analysis</w:t>
      </w:r>
      <w:r w:rsidRPr="007A6480">
        <w:rPr>
          <w:rFonts w:ascii="Calisto MT" w:hAnsi="Calisto MT" w:cs="Times New Roman"/>
          <w:color w:val="000000" w:themeColor="text1"/>
          <w:sz w:val="20"/>
          <w:szCs w:val="20"/>
        </w:rPr>
        <w:t>. </w:t>
      </w:r>
    </w:p>
    <w:p w:rsidR="006E1D40" w:rsidRPr="00712F37"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p>
    <w:p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rsidTr="00AC00F9">
        <w:tc>
          <w:tcPr>
            <w:tcW w:w="9016" w:type="dxa"/>
            <w:tcBorders>
              <w:top w:val="single" w:sz="4" w:space="0" w:color="auto"/>
              <w:left w:val="nil"/>
              <w:bottom w:val="single" w:sz="6" w:space="0" w:color="auto"/>
              <w:right w:val="nil"/>
            </w:tcBorders>
          </w:tcPr>
          <w:p w:rsidR="00CB5618" w:rsidRPr="00A05A8F" w:rsidRDefault="004D06AE" w:rsidP="00A05A8F">
            <w:pPr>
              <w:pStyle w:val="OpenAcces"/>
              <w:spacing w:before="80" w:after="80"/>
              <w:ind w:left="992"/>
              <w:rPr>
                <w:rFonts w:ascii="Calisto MT" w:hAnsi="Calisto MT"/>
                <w:sz w:val="13"/>
                <w:szCs w:val="13"/>
              </w:rPr>
            </w:pPr>
            <w:r w:rsidRPr="00A05A8F">
              <w:rPr>
                <w:rFonts w:ascii="Calisto MT" w:hAnsi="Calisto MT"/>
                <w:noProof/>
                <w:sz w:val="13"/>
                <w:szCs w:val="13"/>
              </w:rPr>
              <w:drawing>
                <wp:anchor distT="0" distB="0" distL="71755" distR="71755" simplePos="0" relativeHeight="251639296" behindDoc="1" locked="0" layoutInCell="1" allowOverlap="1" wp14:anchorId="4F607BDC" wp14:editId="437C77EB">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Pr="00A05A8F">
              <w:rPr>
                <w:rFonts w:ascii="Calisto MT" w:hAnsi="Calisto MT"/>
                <w:sz w:val="13"/>
                <w:szCs w:val="13"/>
              </w:rPr>
              <w:t xml:space="preserve"> ©2017 by author and </w:t>
            </w:r>
            <w:r w:rsidR="0064003A" w:rsidRPr="00A05A8F">
              <w:rPr>
                <w:rFonts w:ascii="Calisto MT" w:hAnsi="Calisto MT"/>
                <w:sz w:val="13"/>
                <w:szCs w:val="13"/>
              </w:rPr>
              <w:t>Universitas Negeri Padang</w:t>
            </w:r>
            <w:r w:rsidRPr="00A05A8F">
              <w:rPr>
                <w:rFonts w:ascii="Calisto MT" w:hAnsi="Calisto MT"/>
                <w:sz w:val="13"/>
                <w:szCs w:val="13"/>
              </w:rPr>
              <w:t>.</w:t>
            </w:r>
          </w:p>
        </w:tc>
      </w:tr>
    </w:tbl>
    <w:p w:rsidR="00CB5618" w:rsidRPr="007A6480" w:rsidRDefault="00CB5618" w:rsidP="009557ED">
      <w:pPr>
        <w:spacing w:after="0" w:line="240" w:lineRule="auto"/>
        <w:jc w:val="both"/>
        <w:rPr>
          <w:rFonts w:ascii="Calisto MT" w:hAnsi="Calisto MT" w:cs="Times New Roman"/>
          <w:b/>
          <w:sz w:val="20"/>
          <w:szCs w:val="20"/>
        </w:rPr>
      </w:pPr>
    </w:p>
    <w:p w:rsidR="00CB5618" w:rsidRPr="00054684" w:rsidRDefault="009943FC" w:rsidP="00F7263E">
      <w:pPr>
        <w:tabs>
          <w:tab w:val="left" w:pos="2595"/>
        </w:tabs>
        <w:spacing w:after="120" w:line="240" w:lineRule="auto"/>
        <w:jc w:val="both"/>
        <w:rPr>
          <w:rFonts w:ascii="Calisto MT" w:hAnsi="Calisto MT" w:cs="Times New Roman"/>
          <w:b/>
          <w:sz w:val="24"/>
          <w:szCs w:val="24"/>
          <w:lang w:val="en-US"/>
        </w:rPr>
      </w:pPr>
      <w:r>
        <w:rPr>
          <w:rFonts w:ascii="Calisto MT" w:hAnsi="Calisto MT" w:cs="Times New Roman"/>
          <w:b/>
          <w:sz w:val="24"/>
          <w:szCs w:val="24"/>
        </w:rPr>
        <w:t>Pendahuluan</w:t>
      </w:r>
      <w:r w:rsidR="00F7263E" w:rsidRPr="00054684">
        <w:rPr>
          <w:rFonts w:ascii="Calisto MT" w:hAnsi="Calisto MT" w:cs="Times New Roman"/>
          <w:b/>
          <w:sz w:val="24"/>
          <w:szCs w:val="24"/>
          <w:lang w:val="en-US"/>
        </w:rPr>
        <w:tab/>
      </w:r>
    </w:p>
    <w:p w:rsidR="00653F67" w:rsidRPr="00653F67" w:rsidRDefault="00653F67" w:rsidP="00653F67">
      <w:pPr>
        <w:spacing w:after="120" w:line="240" w:lineRule="auto"/>
        <w:ind w:firstLine="284"/>
        <w:jc w:val="both"/>
        <w:rPr>
          <w:rFonts w:ascii="Calisto MT" w:hAnsi="Calisto MT"/>
          <w:sz w:val="20"/>
          <w:szCs w:val="20"/>
          <w:lang w:val="en-US"/>
        </w:rPr>
      </w:pPr>
      <w:proofErr w:type="gramStart"/>
      <w:r w:rsidRPr="00653F67">
        <w:rPr>
          <w:rFonts w:ascii="Calisto MT" w:hAnsi="Calisto MT"/>
          <w:sz w:val="20"/>
          <w:szCs w:val="20"/>
          <w:lang w:val="en-US"/>
        </w:rPr>
        <w:t>Teknologi Informasi dan Komunikasi (TIK) berperan sangat penting dalam perkembangan masyarakat modern.</w:t>
      </w:r>
      <w:proofErr w:type="gramEnd"/>
      <w:r w:rsidRPr="00653F67">
        <w:rPr>
          <w:rFonts w:ascii="Calisto MT" w:hAnsi="Calisto MT"/>
          <w:sz w:val="20"/>
          <w:szCs w:val="20"/>
          <w:lang w:val="en-US"/>
        </w:rPr>
        <w:t xml:space="preserve"> </w:t>
      </w:r>
      <w:proofErr w:type="gramStart"/>
      <w:r w:rsidRPr="00653F67">
        <w:rPr>
          <w:rFonts w:ascii="Calisto MT" w:hAnsi="Calisto MT"/>
          <w:sz w:val="20"/>
          <w:szCs w:val="20"/>
          <w:lang w:val="en-US"/>
        </w:rPr>
        <w:t>Hampir semua aspek kehidupan telah mengalami transformasi signifikan akibat kemajuan teknologi ini, terutama dalam bidang pendidikan.</w:t>
      </w:r>
      <w:proofErr w:type="gramEnd"/>
      <w:r w:rsidRPr="00653F67">
        <w:rPr>
          <w:rFonts w:ascii="Calisto MT" w:hAnsi="Calisto MT"/>
          <w:sz w:val="20"/>
          <w:szCs w:val="20"/>
          <w:lang w:val="en-US"/>
        </w:rPr>
        <w:t xml:space="preserve"> </w:t>
      </w:r>
      <w:proofErr w:type="gramStart"/>
      <w:r w:rsidRPr="00653F67">
        <w:rPr>
          <w:rFonts w:ascii="Calisto MT" w:hAnsi="Calisto MT"/>
          <w:sz w:val="20"/>
          <w:szCs w:val="20"/>
          <w:lang w:val="en-US"/>
        </w:rPr>
        <w:t>TIK telah memudahkan akses ke berbagai sumber pembelajaran, memungkinkan kolaborasi antara siswa, serta menyebarluaskan informasi dengan lebih cepat dan efisien (Siti et al., 2024).</w:t>
      </w:r>
      <w:proofErr w:type="gramEnd"/>
      <w:r w:rsidRPr="00653F67">
        <w:rPr>
          <w:rFonts w:ascii="Calisto MT" w:hAnsi="Calisto MT"/>
          <w:sz w:val="20"/>
          <w:szCs w:val="20"/>
          <w:lang w:val="en-US"/>
        </w:rPr>
        <w:t xml:space="preserve"> </w:t>
      </w:r>
      <w:proofErr w:type="gramStart"/>
      <w:r w:rsidRPr="00653F67">
        <w:rPr>
          <w:rFonts w:ascii="Calisto MT" w:hAnsi="Calisto MT"/>
          <w:sz w:val="20"/>
          <w:szCs w:val="20"/>
          <w:lang w:val="en-US"/>
        </w:rPr>
        <w:t>Namun, meskipun TIK memberikan berbagai manfaat, tantangan dalam implementasinya masih perlu diperhatikan.</w:t>
      </w:r>
      <w:proofErr w:type="gramEnd"/>
      <w:r w:rsidRPr="00653F67">
        <w:rPr>
          <w:rFonts w:ascii="Calisto MT" w:hAnsi="Calisto MT"/>
          <w:sz w:val="20"/>
          <w:szCs w:val="20"/>
          <w:lang w:val="en-US"/>
        </w:rPr>
        <w:t xml:space="preserve"> </w:t>
      </w:r>
      <w:proofErr w:type="gramStart"/>
      <w:r w:rsidRPr="00653F67">
        <w:rPr>
          <w:rFonts w:ascii="Calisto MT" w:hAnsi="Calisto MT"/>
          <w:sz w:val="20"/>
          <w:szCs w:val="20"/>
          <w:lang w:val="en-US"/>
        </w:rPr>
        <w:t xml:space="preserve">Beberapa penelitian menyoroti bahwa kesenjangan digital, keterbatasan literasi teknologi, serta rendahnya efektivitas pemanfaatan </w:t>
      </w:r>
      <w:r w:rsidR="00992D2F" w:rsidRPr="00992D2F">
        <w:rPr>
          <w:rFonts w:ascii="Calisto MT" w:hAnsi="Calisto MT"/>
          <w:i/>
          <w:iCs/>
          <w:sz w:val="20"/>
          <w:szCs w:val="20"/>
          <w:lang w:val="en-US"/>
        </w:rPr>
        <w:t>platform</w:t>
      </w:r>
      <w:r w:rsidRPr="00653F67">
        <w:rPr>
          <w:rFonts w:ascii="Calisto MT" w:hAnsi="Calisto MT"/>
          <w:sz w:val="20"/>
          <w:szCs w:val="20"/>
          <w:lang w:val="en-US"/>
        </w:rPr>
        <w:t xml:space="preserve"> digital menjadi hambatan dalam optimalisasi TIK dalam dunia pendidikan (Rukmana et al., 2024).</w:t>
      </w:r>
      <w:proofErr w:type="gramEnd"/>
    </w:p>
    <w:p w:rsidR="00653F67" w:rsidRPr="00653F67" w:rsidRDefault="00653F67" w:rsidP="00653F67">
      <w:pPr>
        <w:spacing w:after="120" w:line="240" w:lineRule="auto"/>
        <w:ind w:firstLine="284"/>
        <w:jc w:val="both"/>
        <w:rPr>
          <w:rFonts w:ascii="Calisto MT" w:hAnsi="Calisto MT" w:cs="Times New Roman"/>
          <w:sz w:val="20"/>
          <w:szCs w:val="20"/>
          <w:lang w:val="en-US"/>
        </w:rPr>
      </w:pPr>
      <w:proofErr w:type="gramStart"/>
      <w:r w:rsidRPr="00653F67">
        <w:rPr>
          <w:rFonts w:ascii="Calisto MT" w:hAnsi="Calisto MT" w:cs="Times New Roman"/>
          <w:sz w:val="20"/>
          <w:szCs w:val="20"/>
          <w:lang w:val="en-US"/>
        </w:rPr>
        <w:t>Integrasi TIK dalam pembelajaran telah menjadi perhatian utama dalam dunia akademik.</w:t>
      </w:r>
      <w:proofErr w:type="gramEnd"/>
      <w:r w:rsidRPr="00653F67">
        <w:rPr>
          <w:rFonts w:ascii="Calisto MT" w:hAnsi="Calisto MT" w:cs="Times New Roman"/>
          <w:sz w:val="20"/>
          <w:szCs w:val="20"/>
          <w:lang w:val="en-US"/>
        </w:rPr>
        <w:t xml:space="preserve"> Hidayati, Bentri, dan Rahmi (2020) menekankan pentingnya integrasi TIK guna meningkatkan kompetensi dan efektivitas proses belajar mengajar. </w:t>
      </w:r>
      <w:proofErr w:type="gramStart"/>
      <w:r w:rsidRPr="00653F67">
        <w:rPr>
          <w:rFonts w:ascii="Calisto MT" w:hAnsi="Calisto MT" w:cs="Times New Roman"/>
          <w:sz w:val="20"/>
          <w:szCs w:val="20"/>
          <w:lang w:val="en-US"/>
        </w:rPr>
        <w:t>Teknologi membuat pendidikan lebih interaktif dan dinamis, memungkinkan pembelajaran jarak jauh serta pengembangan materi berbasis e-learning (Rahmi et al., 2020).</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Namun, kendala seperti kurangnya kesiapan tenaga pendidik dalam menggunakan teknologi, keterbatasan infrastruktur di daerah tertentu, serta adanya potensi distraksi digital bagi siswa perlu mendapatkan perhatian (Mohamad Miftah, 2022).</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Oleh karena itu, strategi peningkatan kualitas pembelajaran berbasis TIK harus mempertimbangkan aspek kesiapan pengguna, dukungan kebijakan, serta efektivitas metode yang diterapkan (Murtado et al., 2023).</w:t>
      </w:r>
      <w:proofErr w:type="gramEnd"/>
    </w:p>
    <w:p w:rsidR="00653F67" w:rsidRPr="00653F67" w:rsidRDefault="00653F67" w:rsidP="00653F67">
      <w:pPr>
        <w:spacing w:after="120" w:line="240" w:lineRule="auto"/>
        <w:ind w:firstLine="284"/>
        <w:jc w:val="both"/>
        <w:rPr>
          <w:rFonts w:ascii="Calisto MT" w:hAnsi="Calisto MT" w:cs="Times New Roman"/>
          <w:sz w:val="20"/>
          <w:szCs w:val="20"/>
          <w:lang w:val="en-US"/>
        </w:rPr>
      </w:pPr>
      <w:proofErr w:type="gramStart"/>
      <w:r w:rsidRPr="00653F67">
        <w:rPr>
          <w:rFonts w:ascii="Calisto MT" w:hAnsi="Calisto MT" w:cs="Times New Roman"/>
          <w:sz w:val="20"/>
          <w:szCs w:val="20"/>
          <w:lang w:val="en-US"/>
        </w:rPr>
        <w:t>Keberadaan internet sebagai sumber informasi telah memperluas cakrawala pembelajaran dengan memberikan akses cepat ke berbagai referensi akademik dan literatur ilmiah (Sundari, 2024).</w:t>
      </w:r>
      <w:proofErr w:type="gramEnd"/>
      <w:r w:rsidRPr="00653F67">
        <w:rPr>
          <w:rFonts w:ascii="Calisto MT" w:hAnsi="Calisto MT" w:cs="Times New Roman"/>
          <w:sz w:val="20"/>
          <w:szCs w:val="20"/>
          <w:lang w:val="en-US"/>
        </w:rPr>
        <w:t xml:space="preserve"> Dalam era </w:t>
      </w:r>
      <w:r w:rsidRPr="00653F67">
        <w:rPr>
          <w:rFonts w:ascii="Calisto MT" w:hAnsi="Calisto MT" w:cs="Times New Roman"/>
          <w:sz w:val="20"/>
          <w:szCs w:val="20"/>
          <w:lang w:val="en-US"/>
        </w:rPr>
        <w:lastRenderedPageBreak/>
        <w:t xml:space="preserve">digital, TIK memainkan peran sentral dalam transformasi proses pembelajaran dan pencarian informasi serta sebagai alat </w:t>
      </w:r>
      <w:proofErr w:type="gramStart"/>
      <w:r w:rsidRPr="00653F67">
        <w:rPr>
          <w:rFonts w:ascii="Calisto MT" w:hAnsi="Calisto MT" w:cs="Times New Roman"/>
          <w:sz w:val="20"/>
          <w:szCs w:val="20"/>
          <w:lang w:val="en-US"/>
        </w:rPr>
        <w:t>bantu</w:t>
      </w:r>
      <w:proofErr w:type="gramEnd"/>
      <w:r w:rsidRPr="00653F67">
        <w:rPr>
          <w:rFonts w:ascii="Calisto MT" w:hAnsi="Calisto MT" w:cs="Times New Roman"/>
          <w:sz w:val="20"/>
          <w:szCs w:val="20"/>
          <w:lang w:val="en-US"/>
        </w:rPr>
        <w:t xml:space="preserve"> pemecahan masalah pendidikan (Tiarani et al., 2024). </w:t>
      </w:r>
      <w:proofErr w:type="gramStart"/>
      <w:r w:rsidRPr="00653F67">
        <w:rPr>
          <w:rFonts w:ascii="Calisto MT" w:hAnsi="Calisto MT" w:cs="Times New Roman"/>
          <w:sz w:val="20"/>
          <w:szCs w:val="20"/>
          <w:lang w:val="en-US"/>
        </w:rPr>
        <w:t xml:space="preserve">Salah satu </w:t>
      </w:r>
      <w:r w:rsidR="00992D2F" w:rsidRPr="00992D2F">
        <w:rPr>
          <w:rFonts w:ascii="Calisto MT" w:hAnsi="Calisto MT" w:cs="Times New Roman"/>
          <w:i/>
          <w:iCs/>
          <w:sz w:val="20"/>
          <w:szCs w:val="20"/>
          <w:lang w:val="en-US"/>
        </w:rPr>
        <w:t>platform</w:t>
      </w:r>
      <w:r w:rsidRPr="00653F67">
        <w:rPr>
          <w:rFonts w:ascii="Calisto MT" w:hAnsi="Calisto MT" w:cs="Times New Roman"/>
          <w:sz w:val="20"/>
          <w:szCs w:val="20"/>
          <w:lang w:val="en-US"/>
        </w:rPr>
        <w:t xml:space="preserve"> yang mendukung akses terhadap sumber akademik adalah </w:t>
      </w:r>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 yang menyediakan artikel jurnal, buku, dan konferensi secara daring (Mustari, 2023).</w:t>
      </w:r>
      <w:proofErr w:type="gramEnd"/>
      <w:r w:rsidRPr="00653F67">
        <w:rPr>
          <w:rFonts w:ascii="Calisto MT" w:hAnsi="Calisto MT" w:cs="Times New Roman"/>
          <w:sz w:val="20"/>
          <w:szCs w:val="20"/>
          <w:lang w:val="en-US"/>
        </w:rPr>
        <w:t xml:space="preserve"> </w:t>
      </w:r>
      <w:proofErr w:type="gramStart"/>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 xml:space="preserve"> telah menjadi alat penting bagi akademisi dan mahasiswa dalam mencari referensi yang mendukung kegiatan belajar dan penelitian mereka.</w:t>
      </w:r>
      <w:proofErr w:type="gramEnd"/>
      <w:r w:rsidRPr="00653F67">
        <w:rPr>
          <w:rFonts w:ascii="Calisto MT" w:hAnsi="Calisto MT" w:cs="Times New Roman"/>
          <w:sz w:val="20"/>
          <w:szCs w:val="20"/>
          <w:lang w:val="en-US"/>
        </w:rPr>
        <w:t xml:space="preserve"> Namun, ada beberapa tantangan yang masih dihadapi, seperti terbatasnya akses ke artikel berbayar, kurangnya mekanisme filterisasi sumber yang kredibel, serta kurangnya pemahaman pengguna tentang </w:t>
      </w:r>
      <w:proofErr w:type="gramStart"/>
      <w:r w:rsidRPr="00653F67">
        <w:rPr>
          <w:rFonts w:ascii="Calisto MT" w:hAnsi="Calisto MT" w:cs="Times New Roman"/>
          <w:sz w:val="20"/>
          <w:szCs w:val="20"/>
          <w:lang w:val="en-US"/>
        </w:rPr>
        <w:t>cara</w:t>
      </w:r>
      <w:proofErr w:type="gramEnd"/>
      <w:r w:rsidRPr="00653F67">
        <w:rPr>
          <w:rFonts w:ascii="Calisto MT" w:hAnsi="Calisto MT" w:cs="Times New Roman"/>
          <w:sz w:val="20"/>
          <w:szCs w:val="20"/>
          <w:lang w:val="en-US"/>
        </w:rPr>
        <w:t xml:space="preserve"> memanfaatkan </w:t>
      </w:r>
      <w:r w:rsidR="00992D2F" w:rsidRPr="00992D2F">
        <w:rPr>
          <w:rFonts w:ascii="Calisto MT" w:hAnsi="Calisto MT" w:cs="Times New Roman"/>
          <w:i/>
          <w:iCs/>
          <w:sz w:val="20"/>
          <w:szCs w:val="20"/>
          <w:lang w:val="en-US"/>
        </w:rPr>
        <w:t>platform</w:t>
      </w:r>
      <w:r w:rsidRPr="00653F67">
        <w:rPr>
          <w:rFonts w:ascii="Calisto MT" w:hAnsi="Calisto MT" w:cs="Times New Roman"/>
          <w:sz w:val="20"/>
          <w:szCs w:val="20"/>
          <w:lang w:val="en-US"/>
        </w:rPr>
        <w:t xml:space="preserve"> ini secara optimal (Wahditiya et al., 2023).</w:t>
      </w:r>
    </w:p>
    <w:p w:rsidR="00653F67" w:rsidRPr="00653F67" w:rsidRDefault="00653F67" w:rsidP="00653F67">
      <w:pPr>
        <w:spacing w:after="120" w:line="240" w:lineRule="auto"/>
        <w:ind w:firstLine="284"/>
        <w:jc w:val="both"/>
        <w:rPr>
          <w:rFonts w:ascii="Calisto MT" w:hAnsi="Calisto MT" w:cs="Times New Roman"/>
          <w:sz w:val="20"/>
          <w:szCs w:val="20"/>
          <w:lang w:val="en-US"/>
        </w:rPr>
      </w:pPr>
      <w:r w:rsidRPr="00653F67">
        <w:rPr>
          <w:rFonts w:ascii="Calisto MT" w:hAnsi="Calisto MT" w:cs="Times New Roman"/>
          <w:sz w:val="20"/>
          <w:szCs w:val="20"/>
          <w:lang w:val="en-US"/>
        </w:rPr>
        <w:t xml:space="preserve">Tingginya penetrasi internet di Indonesia, terutama di kalangan </w:t>
      </w:r>
      <w:proofErr w:type="gramStart"/>
      <w:r w:rsidRPr="00653F67">
        <w:rPr>
          <w:rFonts w:ascii="Calisto MT" w:hAnsi="Calisto MT" w:cs="Times New Roman"/>
          <w:sz w:val="20"/>
          <w:szCs w:val="20"/>
          <w:lang w:val="en-US"/>
        </w:rPr>
        <w:t>usia</w:t>
      </w:r>
      <w:proofErr w:type="gramEnd"/>
      <w:r w:rsidRPr="00653F67">
        <w:rPr>
          <w:rFonts w:ascii="Calisto MT" w:hAnsi="Calisto MT" w:cs="Times New Roman"/>
          <w:sz w:val="20"/>
          <w:szCs w:val="20"/>
          <w:lang w:val="en-US"/>
        </w:rPr>
        <w:t xml:space="preserve"> 16-24 tahun yang mencapai 78%, menunjukkan potensi besar dalam pemanfaatan teknologi digital untuk pendidikan. Namun, data juga menunjukkan bahwa meskipun 95% pengguna aktif di media sosial, hanya 55% yang menggunakannya untuk mengakses informasi akademik. </w:t>
      </w:r>
      <w:proofErr w:type="gramStart"/>
      <w:r w:rsidRPr="00653F67">
        <w:rPr>
          <w:rFonts w:ascii="Calisto MT" w:hAnsi="Calisto MT" w:cs="Times New Roman"/>
          <w:sz w:val="20"/>
          <w:szCs w:val="20"/>
          <w:lang w:val="en-US"/>
        </w:rPr>
        <w:t>Hal ini menandakan adanya kesenjangan antara penggunaan internet untuk kegiatan sosial dan akademik (Smith &amp; Storrs, 2023).</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Meskipun media sosial memiliki potensi sebagai ruang diskusi akademik, tantangan dalam menghubungkan media sosial dengan sumber akademik yang kredibel masih menjadi hambatan (Johnson &amp; Williams, 2021).</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Banyak pengguna cenderung mengandalkan sumber informasi yang tidak selalu memiliki validitas ilmiah, sehingga menimbulkan tantangan dalam meningkatkan literasi digital akademik.</w:t>
      </w:r>
      <w:proofErr w:type="gramEnd"/>
    </w:p>
    <w:p w:rsidR="00653F67" w:rsidRPr="00653F67" w:rsidRDefault="00653F67" w:rsidP="00653F67">
      <w:pPr>
        <w:spacing w:after="120" w:line="240" w:lineRule="auto"/>
        <w:ind w:firstLine="284"/>
        <w:jc w:val="both"/>
        <w:rPr>
          <w:rFonts w:ascii="Calisto MT" w:hAnsi="Calisto MT" w:cs="Times New Roman"/>
          <w:sz w:val="20"/>
          <w:szCs w:val="20"/>
          <w:lang w:val="en-US"/>
        </w:rPr>
      </w:pPr>
      <w:r w:rsidRPr="00653F67">
        <w:rPr>
          <w:rFonts w:ascii="Calisto MT" w:hAnsi="Calisto MT" w:cs="Times New Roman"/>
          <w:sz w:val="20"/>
          <w:szCs w:val="20"/>
          <w:lang w:val="en-US"/>
        </w:rPr>
        <w:t xml:space="preserve">Referensi dan sumber belajar memainkan peran penting dalam proses pendidikan. </w:t>
      </w:r>
      <w:proofErr w:type="gramStart"/>
      <w:r w:rsidRPr="00653F67">
        <w:rPr>
          <w:rFonts w:ascii="Calisto MT" w:hAnsi="Calisto MT" w:cs="Times New Roman"/>
          <w:sz w:val="20"/>
          <w:szCs w:val="20"/>
          <w:lang w:val="en-US"/>
        </w:rPr>
        <w:t>Sumber akademik seperti jurnal, buku, dan artikel penelitian menjadi acuan utama dalam tugas dan penelitian ilmiah.</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Dengan internet, guru dan siswa dapat mengakses berbagai bahan pelajaran secara daring (Tanjung et al., 2023).</w:t>
      </w:r>
      <w:proofErr w:type="gramEnd"/>
      <w:r w:rsidRPr="00653F67">
        <w:rPr>
          <w:rFonts w:ascii="Calisto MT" w:hAnsi="Calisto MT" w:cs="Times New Roman"/>
          <w:sz w:val="20"/>
          <w:szCs w:val="20"/>
          <w:lang w:val="en-US"/>
        </w:rPr>
        <w:t xml:space="preserve"> Namun, meskipun berbagai sumber tersedia, tantangan seperti overload informasi dan kesulitan dalam memilah sumber yang terpercaya masih menjadi kendala dalam pemanfaatan sumber belajar online (Tanjung, Hidayati, Zen &amp; Hendri, 2023). </w:t>
      </w:r>
      <w:proofErr w:type="gramStart"/>
      <w:r w:rsidRPr="00653F67">
        <w:rPr>
          <w:rFonts w:ascii="Calisto MT" w:hAnsi="Calisto MT" w:cs="Times New Roman"/>
          <w:sz w:val="20"/>
          <w:szCs w:val="20"/>
          <w:lang w:val="en-US"/>
        </w:rPr>
        <w:t>Selain itu, beberapa siswa masih mengalami kesulitan dalam beradaptasi dengan metode pembelajaran berbasis teknologi, terutama dalam memahami struktur dan validitas sumber digital (Lailiyah &amp; Wathon, 2021).</w:t>
      </w:r>
      <w:proofErr w:type="gramEnd"/>
    </w:p>
    <w:p w:rsidR="00653F67" w:rsidRPr="00653F67" w:rsidRDefault="00992D2F" w:rsidP="00653F67">
      <w:pPr>
        <w:spacing w:after="120" w:line="240" w:lineRule="auto"/>
        <w:ind w:firstLine="284"/>
        <w:jc w:val="both"/>
        <w:rPr>
          <w:rFonts w:ascii="Calisto MT" w:hAnsi="Calisto MT" w:cs="Times New Roman"/>
          <w:sz w:val="20"/>
          <w:szCs w:val="20"/>
          <w:lang w:val="en-US"/>
        </w:rPr>
      </w:pPr>
      <w:proofErr w:type="gramStart"/>
      <w:r w:rsidRPr="00992D2F">
        <w:rPr>
          <w:rFonts w:ascii="Calisto MT" w:hAnsi="Calisto MT" w:cs="Times New Roman"/>
          <w:i/>
          <w:iCs/>
          <w:sz w:val="20"/>
          <w:szCs w:val="20"/>
          <w:lang w:val="en-US"/>
        </w:rPr>
        <w:t>Google scholar</w:t>
      </w:r>
      <w:r w:rsidR="00653F67" w:rsidRPr="00653F67">
        <w:rPr>
          <w:rFonts w:ascii="Calisto MT" w:hAnsi="Calisto MT" w:cs="Times New Roman"/>
          <w:sz w:val="20"/>
          <w:szCs w:val="20"/>
          <w:lang w:val="en-US"/>
        </w:rPr>
        <w:t xml:space="preserve"> menyediakan akses terhadap publikasi ilmiah yang luas, tetapi pemanfaatannya masih terbatas oleh kurangnya literasi digital akademik di kalangan pengguna.</w:t>
      </w:r>
      <w:proofErr w:type="gramEnd"/>
      <w:r w:rsidR="00653F67" w:rsidRPr="00653F67">
        <w:rPr>
          <w:rFonts w:ascii="Calisto MT" w:hAnsi="Calisto MT" w:cs="Times New Roman"/>
          <w:sz w:val="20"/>
          <w:szCs w:val="20"/>
          <w:lang w:val="en-US"/>
        </w:rPr>
        <w:t xml:space="preserve"> </w:t>
      </w:r>
      <w:r w:rsidRPr="00992D2F">
        <w:rPr>
          <w:rFonts w:ascii="Calisto MT" w:hAnsi="Calisto MT" w:cs="Times New Roman"/>
          <w:i/>
          <w:iCs/>
          <w:sz w:val="20"/>
          <w:szCs w:val="20"/>
          <w:lang w:val="en-US"/>
        </w:rPr>
        <w:t>Platform</w:t>
      </w:r>
      <w:r w:rsidR="00653F67" w:rsidRPr="00653F67">
        <w:rPr>
          <w:rFonts w:ascii="Calisto MT" w:hAnsi="Calisto MT" w:cs="Times New Roman"/>
          <w:sz w:val="20"/>
          <w:szCs w:val="20"/>
          <w:lang w:val="en-US"/>
        </w:rPr>
        <w:t xml:space="preserve"> ini memiliki fitur pencarian literatur yang canggih, namun tidak semua pengguna memahami </w:t>
      </w:r>
      <w:proofErr w:type="gramStart"/>
      <w:r w:rsidR="00653F67" w:rsidRPr="00653F67">
        <w:rPr>
          <w:rFonts w:ascii="Calisto MT" w:hAnsi="Calisto MT" w:cs="Times New Roman"/>
          <w:sz w:val="20"/>
          <w:szCs w:val="20"/>
          <w:lang w:val="en-US"/>
        </w:rPr>
        <w:t>cara</w:t>
      </w:r>
      <w:proofErr w:type="gramEnd"/>
      <w:r w:rsidR="00653F67" w:rsidRPr="00653F67">
        <w:rPr>
          <w:rFonts w:ascii="Calisto MT" w:hAnsi="Calisto MT" w:cs="Times New Roman"/>
          <w:sz w:val="20"/>
          <w:szCs w:val="20"/>
          <w:lang w:val="en-US"/>
        </w:rPr>
        <w:t xml:space="preserve"> memaksimalkan pencarian dan penyaringan referensi yang relevan (Koprawi &amp; Putra, 2023). </w:t>
      </w:r>
      <w:proofErr w:type="gramStart"/>
      <w:r w:rsidRPr="00992D2F">
        <w:rPr>
          <w:rFonts w:ascii="Calisto MT" w:hAnsi="Calisto MT" w:cs="Times New Roman"/>
          <w:i/>
          <w:iCs/>
          <w:sz w:val="20"/>
          <w:szCs w:val="20"/>
          <w:lang w:val="en-US"/>
        </w:rPr>
        <w:t>Google scholar</w:t>
      </w:r>
      <w:r w:rsidR="00653F67" w:rsidRPr="00653F67">
        <w:rPr>
          <w:rFonts w:ascii="Calisto MT" w:hAnsi="Calisto MT" w:cs="Times New Roman"/>
          <w:sz w:val="20"/>
          <w:szCs w:val="20"/>
          <w:lang w:val="en-US"/>
        </w:rPr>
        <w:t xml:space="preserve"> juga menghadapi tantangan dalam hal indeksasi dan keterbukaan akses terhadap jurnal berbayar, yang dapat membatasi aksesibilitas bagi akademisi di negara berkembang (Hasibuan et al., 2023).</w:t>
      </w:r>
      <w:proofErr w:type="gramEnd"/>
      <w:r w:rsidR="00653F67" w:rsidRPr="00653F67">
        <w:rPr>
          <w:rFonts w:ascii="Calisto MT" w:hAnsi="Calisto MT" w:cs="Times New Roman"/>
          <w:sz w:val="20"/>
          <w:szCs w:val="20"/>
          <w:lang w:val="en-US"/>
        </w:rPr>
        <w:t xml:space="preserve"> </w:t>
      </w:r>
      <w:proofErr w:type="gramStart"/>
      <w:r w:rsidR="00653F67" w:rsidRPr="00653F67">
        <w:rPr>
          <w:rFonts w:ascii="Calisto MT" w:hAnsi="Calisto MT" w:cs="Times New Roman"/>
          <w:sz w:val="20"/>
          <w:szCs w:val="20"/>
          <w:lang w:val="en-US"/>
        </w:rPr>
        <w:t xml:space="preserve">Selain itu, meskipun </w:t>
      </w:r>
      <w:r w:rsidRPr="00992D2F">
        <w:rPr>
          <w:rFonts w:ascii="Calisto MT" w:hAnsi="Calisto MT" w:cs="Times New Roman"/>
          <w:i/>
          <w:iCs/>
          <w:sz w:val="20"/>
          <w:szCs w:val="20"/>
          <w:lang w:val="en-US"/>
        </w:rPr>
        <w:t>Google scholar</w:t>
      </w:r>
      <w:r w:rsidR="00653F67" w:rsidRPr="00653F67">
        <w:rPr>
          <w:rFonts w:ascii="Calisto MT" w:hAnsi="Calisto MT" w:cs="Times New Roman"/>
          <w:sz w:val="20"/>
          <w:szCs w:val="20"/>
          <w:lang w:val="en-US"/>
        </w:rPr>
        <w:t xml:space="preserve"> semakin banyak digunakan, persepsi pengguna terhadap efektivitasnya sebagai sumber belajar di media sosial masih bervariasi.</w:t>
      </w:r>
      <w:proofErr w:type="gramEnd"/>
      <w:r w:rsidR="00653F67" w:rsidRPr="00653F67">
        <w:rPr>
          <w:rFonts w:ascii="Calisto MT" w:hAnsi="Calisto MT" w:cs="Times New Roman"/>
          <w:sz w:val="20"/>
          <w:szCs w:val="20"/>
          <w:lang w:val="en-US"/>
        </w:rPr>
        <w:t xml:space="preserve"> Studi oleh Widyastuti (2020) dan Sutrisno (2021) menunjukkan bahwa akademisi di Indonesia semakin sering menggunakan </w:t>
      </w:r>
      <w:r w:rsidRPr="00992D2F">
        <w:rPr>
          <w:rFonts w:ascii="Calisto MT" w:hAnsi="Calisto MT" w:cs="Times New Roman"/>
          <w:i/>
          <w:iCs/>
          <w:sz w:val="20"/>
          <w:szCs w:val="20"/>
          <w:lang w:val="en-US"/>
        </w:rPr>
        <w:t>Google scholar</w:t>
      </w:r>
      <w:r w:rsidR="00653F67" w:rsidRPr="00653F67">
        <w:rPr>
          <w:rFonts w:ascii="Calisto MT" w:hAnsi="Calisto MT" w:cs="Times New Roman"/>
          <w:sz w:val="20"/>
          <w:szCs w:val="20"/>
          <w:lang w:val="en-US"/>
        </w:rPr>
        <w:t xml:space="preserve"> dalam diskusi akademik di media sosial, tetapi belum sepenuhnya mengintegrasikan </w:t>
      </w:r>
      <w:r w:rsidRPr="00992D2F">
        <w:rPr>
          <w:rFonts w:ascii="Calisto MT" w:hAnsi="Calisto MT" w:cs="Times New Roman"/>
          <w:i/>
          <w:iCs/>
          <w:sz w:val="20"/>
          <w:szCs w:val="20"/>
          <w:lang w:val="en-US"/>
        </w:rPr>
        <w:t>platform</w:t>
      </w:r>
      <w:r w:rsidR="00653F67" w:rsidRPr="00653F67">
        <w:rPr>
          <w:rFonts w:ascii="Calisto MT" w:hAnsi="Calisto MT" w:cs="Times New Roman"/>
          <w:sz w:val="20"/>
          <w:szCs w:val="20"/>
          <w:lang w:val="en-US"/>
        </w:rPr>
        <w:t xml:space="preserve"> ini dalam strategi pembelajaran daring mereka.</w:t>
      </w:r>
    </w:p>
    <w:p w:rsidR="00653F67" w:rsidRPr="00653F67" w:rsidRDefault="00653F67" w:rsidP="00653F67">
      <w:pPr>
        <w:spacing w:after="120" w:line="240" w:lineRule="auto"/>
        <w:ind w:firstLine="284"/>
        <w:jc w:val="both"/>
        <w:rPr>
          <w:rFonts w:ascii="Calisto MT" w:hAnsi="Calisto MT" w:cs="Times New Roman"/>
          <w:sz w:val="20"/>
          <w:szCs w:val="20"/>
          <w:lang w:val="en-US"/>
        </w:rPr>
      </w:pPr>
      <w:r w:rsidRPr="00653F67">
        <w:rPr>
          <w:rFonts w:ascii="Calisto MT" w:hAnsi="Calisto MT" w:cs="Times New Roman"/>
          <w:sz w:val="20"/>
          <w:szCs w:val="20"/>
          <w:lang w:val="en-US"/>
        </w:rPr>
        <w:t xml:space="preserve">X (sebelumnya dikenal sebagai Twitter) merupakan </w:t>
      </w:r>
      <w:r w:rsidR="00992D2F" w:rsidRPr="00992D2F">
        <w:rPr>
          <w:rFonts w:ascii="Calisto MT" w:hAnsi="Calisto MT" w:cs="Times New Roman"/>
          <w:i/>
          <w:iCs/>
          <w:sz w:val="20"/>
          <w:szCs w:val="20"/>
          <w:lang w:val="en-US"/>
        </w:rPr>
        <w:t>platform</w:t>
      </w:r>
      <w:r w:rsidRPr="00653F67">
        <w:rPr>
          <w:rFonts w:ascii="Calisto MT" w:hAnsi="Calisto MT" w:cs="Times New Roman"/>
          <w:sz w:val="20"/>
          <w:szCs w:val="20"/>
          <w:lang w:val="en-US"/>
        </w:rPr>
        <w:t xml:space="preserve"> media sosial yang memungkinkan penyebaran informasi akademik secara cepat. </w:t>
      </w:r>
      <w:proofErr w:type="gramStart"/>
      <w:r w:rsidRPr="00653F67">
        <w:rPr>
          <w:rFonts w:ascii="Calisto MT" w:hAnsi="Calisto MT" w:cs="Times New Roman"/>
          <w:sz w:val="20"/>
          <w:szCs w:val="20"/>
          <w:lang w:val="en-US"/>
        </w:rPr>
        <w:t>Pengguna X dapat berbagi penelitian, berdiskusi secara real-time, dan mempromosikan publikasi ilmiah mereka (Sugimoto et al., 2020).</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 xml:space="preserve">Namun, karakteristik </w:t>
      </w:r>
      <w:r w:rsidR="00992D2F" w:rsidRPr="00992D2F">
        <w:rPr>
          <w:rFonts w:ascii="Calisto MT" w:hAnsi="Calisto MT" w:cs="Times New Roman"/>
          <w:i/>
          <w:iCs/>
          <w:sz w:val="20"/>
          <w:szCs w:val="20"/>
          <w:lang w:val="en-US"/>
        </w:rPr>
        <w:t>platform</w:t>
      </w:r>
      <w:r w:rsidRPr="00653F67">
        <w:rPr>
          <w:rFonts w:ascii="Calisto MT" w:hAnsi="Calisto MT" w:cs="Times New Roman"/>
          <w:sz w:val="20"/>
          <w:szCs w:val="20"/>
          <w:lang w:val="en-US"/>
        </w:rPr>
        <w:t xml:space="preserve"> ini yang cenderung ringkas dengan batas 280 karakter menimbulkan tantangan dalam penyampaian informasi akademik secara mendalam.</w:t>
      </w:r>
      <w:proofErr w:type="gramEnd"/>
      <w:r w:rsidRPr="00653F67">
        <w:rPr>
          <w:rFonts w:ascii="Calisto MT" w:hAnsi="Calisto MT" w:cs="Times New Roman"/>
          <w:sz w:val="20"/>
          <w:szCs w:val="20"/>
          <w:lang w:val="en-US"/>
        </w:rPr>
        <w:t xml:space="preserve"> Karakteristik pengguna X yang menjadi subjek dalam penelitian ini berfokus pada kelompok </w:t>
      </w:r>
      <w:proofErr w:type="gramStart"/>
      <w:r w:rsidRPr="00653F67">
        <w:rPr>
          <w:rFonts w:ascii="Calisto MT" w:hAnsi="Calisto MT" w:cs="Times New Roman"/>
          <w:sz w:val="20"/>
          <w:szCs w:val="20"/>
          <w:lang w:val="en-US"/>
        </w:rPr>
        <w:t>usia</w:t>
      </w:r>
      <w:proofErr w:type="gramEnd"/>
      <w:r w:rsidRPr="00653F67">
        <w:rPr>
          <w:rFonts w:ascii="Calisto MT" w:hAnsi="Calisto MT" w:cs="Times New Roman"/>
          <w:sz w:val="20"/>
          <w:szCs w:val="20"/>
          <w:lang w:val="en-US"/>
        </w:rPr>
        <w:t xml:space="preserve"> muda, khususnya remaja dan dewasa muda dengan rentang usia 16-24 tahun (Liani &amp; Rina, 2020). Namun, penelitian ini juga mempertimbangkan kemungkinan bahwa pengguna dari kelompok usia lain turut terlibat dalam diskusi akademik melalui X. Tantangan utama dalam pemanfaatan X sebagai media akademik adalah bagaimana mengoptimalkan </w:t>
      </w:r>
      <w:r w:rsidR="00992D2F" w:rsidRPr="00992D2F">
        <w:rPr>
          <w:rFonts w:ascii="Calisto MT" w:hAnsi="Calisto MT" w:cs="Times New Roman"/>
          <w:i/>
          <w:iCs/>
          <w:sz w:val="20"/>
          <w:szCs w:val="20"/>
          <w:lang w:val="en-US"/>
        </w:rPr>
        <w:t>platform</w:t>
      </w:r>
      <w:r w:rsidRPr="00653F67">
        <w:rPr>
          <w:rFonts w:ascii="Calisto MT" w:hAnsi="Calisto MT" w:cs="Times New Roman"/>
          <w:sz w:val="20"/>
          <w:szCs w:val="20"/>
          <w:lang w:val="en-US"/>
        </w:rPr>
        <w:t xml:space="preserve"> ini agar tidak hanya menjadi ajang penyebaran informasi cepat, tetapi juga menjadi ruang diskusi yang berkualitas.</w:t>
      </w:r>
    </w:p>
    <w:p w:rsidR="00653F67" w:rsidRPr="00653F67" w:rsidRDefault="00653F67" w:rsidP="00653F67">
      <w:pPr>
        <w:spacing w:after="120" w:line="240" w:lineRule="auto"/>
        <w:ind w:firstLine="284"/>
        <w:jc w:val="both"/>
        <w:rPr>
          <w:rFonts w:ascii="Calisto MT" w:hAnsi="Calisto MT" w:cs="Times New Roman"/>
          <w:sz w:val="20"/>
          <w:szCs w:val="20"/>
          <w:lang w:val="en-US"/>
        </w:rPr>
      </w:pPr>
      <w:proofErr w:type="gramStart"/>
      <w:r w:rsidRPr="00653F67">
        <w:rPr>
          <w:rFonts w:ascii="Calisto MT" w:hAnsi="Calisto MT" w:cs="Times New Roman"/>
          <w:sz w:val="20"/>
          <w:szCs w:val="20"/>
          <w:lang w:val="en-US"/>
        </w:rPr>
        <w:t xml:space="preserve">Pendekatan analisis seperti Wordcloud dan Cluster Analysis digunakan dalam penelitian ini untuk memetakan pola diskusi dan pengelompokan pengguna X dalam kaitannya dengan </w:t>
      </w:r>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 xml:space="preserve">Wordcloud memungkinkan identifikasi kata kunci yang sering muncul dalam diskusi, sehingga dapat memberikan gambaran tentang tren pembahasan terkait </w:t>
      </w:r>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 xml:space="preserve"> (Pratama, 2020).</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Namun, pendekatan ini memiliki keterbatasan dalam memahami makna kontekstual dari kata-kata yang muncul.</w:t>
      </w:r>
      <w:proofErr w:type="gramEnd"/>
      <w:r w:rsidRPr="00653F67">
        <w:rPr>
          <w:rFonts w:ascii="Calisto MT" w:hAnsi="Calisto MT" w:cs="Times New Roman"/>
          <w:sz w:val="20"/>
          <w:szCs w:val="20"/>
          <w:lang w:val="en-US"/>
        </w:rPr>
        <w:t xml:space="preserve"> Oleh karena itu, Cluster Analysis digunakan untuk mengelompokkan pengguna berdasarkan pola penggunaan X terkait </w:t>
      </w:r>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 xml:space="preserve">, mengidentifikasi tema utama dalam diskusi, serta memahami karakteristik kelompok pengguna yang berbeda (Susanto, 2019; Saputra, 2019). </w:t>
      </w:r>
      <w:proofErr w:type="gramStart"/>
      <w:r w:rsidRPr="00653F67">
        <w:rPr>
          <w:rFonts w:ascii="Calisto MT" w:hAnsi="Calisto MT" w:cs="Times New Roman"/>
          <w:sz w:val="20"/>
          <w:szCs w:val="20"/>
          <w:lang w:val="en-US"/>
        </w:rPr>
        <w:t>Meskipun teknik ini dapat membantu dalam mengungkap pola interaksi akademik, tantangan dalam interpretasi hasil clustering dan keterbatasan dalam akurasi pemetaan tetap perlu diperhatikan (Rahman, 2024).</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 xml:space="preserve">Oleh karena itu, </w:t>
      </w:r>
      <w:r w:rsidRPr="00653F67">
        <w:rPr>
          <w:rFonts w:ascii="Calisto MT" w:hAnsi="Calisto MT" w:cs="Times New Roman"/>
          <w:sz w:val="20"/>
          <w:szCs w:val="20"/>
          <w:lang w:val="en-US"/>
        </w:rPr>
        <w:lastRenderedPageBreak/>
        <w:t xml:space="preserve">pendekatan ini perlu dikombinasikan dengan analisis kualitatif untuk memberikan pemahaman yang lebih mendalam mengenai penggunaan </w:t>
      </w:r>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 xml:space="preserve"> dalam diskusi akademik di media sosial.</w:t>
      </w:r>
      <w:proofErr w:type="gramEnd"/>
    </w:p>
    <w:p w:rsidR="00C218E2" w:rsidRPr="00653F67" w:rsidRDefault="00653F67" w:rsidP="00653F67">
      <w:pPr>
        <w:spacing w:after="120" w:line="240" w:lineRule="auto"/>
        <w:ind w:firstLine="284"/>
        <w:jc w:val="both"/>
        <w:rPr>
          <w:rFonts w:ascii="Calisto MT" w:hAnsi="Calisto MT" w:cs="Times New Roman"/>
          <w:sz w:val="20"/>
          <w:szCs w:val="20"/>
        </w:rPr>
      </w:pPr>
      <w:proofErr w:type="gramStart"/>
      <w:r w:rsidRPr="00653F67">
        <w:rPr>
          <w:rFonts w:ascii="Calisto MT" w:hAnsi="Calisto MT" w:cs="Times New Roman"/>
          <w:sz w:val="20"/>
          <w:szCs w:val="20"/>
          <w:lang w:val="en-US"/>
        </w:rPr>
        <w:t xml:space="preserve">Dengan mempertimbangkan berbagai manfaat dan tantangan yang telah dibahas, penelitian ini diharapkan dapat memberikan wawasan mengenai bagaimana </w:t>
      </w:r>
      <w:r w:rsidR="00992D2F" w:rsidRPr="00992D2F">
        <w:rPr>
          <w:rFonts w:ascii="Calisto MT" w:hAnsi="Calisto MT" w:cs="Times New Roman"/>
          <w:i/>
          <w:iCs/>
          <w:sz w:val="20"/>
          <w:szCs w:val="20"/>
          <w:lang w:val="en-US"/>
        </w:rPr>
        <w:t>Google scholar</w:t>
      </w:r>
      <w:r w:rsidRPr="00653F67">
        <w:rPr>
          <w:rFonts w:ascii="Calisto MT" w:hAnsi="Calisto MT" w:cs="Times New Roman"/>
          <w:sz w:val="20"/>
          <w:szCs w:val="20"/>
          <w:lang w:val="en-US"/>
        </w:rPr>
        <w:t xml:space="preserve"> dan media sosial dapat lebih efektif dimanfaatkan sebagai sumber belajar dalam dunia akademik.</w:t>
      </w:r>
      <w:proofErr w:type="gramEnd"/>
      <w:r w:rsidRPr="00653F67">
        <w:rPr>
          <w:rFonts w:ascii="Calisto MT" w:hAnsi="Calisto MT" w:cs="Times New Roman"/>
          <w:sz w:val="20"/>
          <w:szCs w:val="20"/>
          <w:lang w:val="en-US"/>
        </w:rPr>
        <w:t xml:space="preserve"> </w:t>
      </w:r>
      <w:proofErr w:type="gramStart"/>
      <w:r w:rsidRPr="00653F67">
        <w:rPr>
          <w:rFonts w:ascii="Calisto MT" w:hAnsi="Calisto MT" w:cs="Times New Roman"/>
          <w:sz w:val="20"/>
          <w:szCs w:val="20"/>
          <w:lang w:val="en-US"/>
        </w:rPr>
        <w:t>Tantangan dalam meningkatkan literasi digital akademik, memanfaatkan media sosial sebagai ruang diskusi yang berkualitas, serta mengoptimalkan akses terhadap sumber akademik yang kredibel perlu menjadi perhatian dalam upaya mengembangkan strategi pembelajaran berbasis teknologi yang lebih efektif.</w:t>
      </w:r>
      <w:proofErr w:type="gramEnd"/>
    </w:p>
    <w:p w:rsidR="00CB5618" w:rsidRPr="008F580F" w:rsidRDefault="008F580F" w:rsidP="002A2DF0">
      <w:pPr>
        <w:spacing w:after="120" w:line="240" w:lineRule="auto"/>
        <w:jc w:val="both"/>
        <w:rPr>
          <w:rFonts w:ascii="Calisto MT" w:eastAsiaTheme="minorEastAsia" w:hAnsi="Calisto MT" w:cs="Times New Roman"/>
          <w:b/>
          <w:color w:val="231F20"/>
          <w:sz w:val="20"/>
          <w:szCs w:val="20"/>
          <w:lang w:eastAsia="ja-JP"/>
        </w:rPr>
      </w:pPr>
      <w:r>
        <w:rPr>
          <w:rFonts w:ascii="Calisto MT" w:eastAsiaTheme="minorEastAsia" w:hAnsi="Calisto MT" w:cs="Times New Roman"/>
          <w:b/>
          <w:color w:val="231F20"/>
          <w:sz w:val="20"/>
          <w:szCs w:val="20"/>
          <w:lang w:val="en-US" w:eastAsia="ja-JP"/>
        </w:rPr>
        <w:t>M</w:t>
      </w:r>
      <w:r>
        <w:rPr>
          <w:rFonts w:ascii="Calisto MT" w:eastAsiaTheme="minorEastAsia" w:hAnsi="Calisto MT" w:cs="Times New Roman"/>
          <w:b/>
          <w:color w:val="231F20"/>
          <w:sz w:val="20"/>
          <w:szCs w:val="20"/>
          <w:lang w:eastAsia="ja-JP"/>
        </w:rPr>
        <w:t>ETODE PENELITIAN</w:t>
      </w:r>
    </w:p>
    <w:p w:rsidR="00C218E2" w:rsidRPr="00C218E2" w:rsidRDefault="00C218E2" w:rsidP="00C218E2">
      <w:pPr>
        <w:spacing w:after="0" w:line="240" w:lineRule="auto"/>
        <w:ind w:firstLine="284"/>
        <w:jc w:val="both"/>
        <w:rPr>
          <w:rFonts w:ascii="Calisto MT" w:hAnsi="Calisto MT" w:cs="Times New Roman"/>
          <w:sz w:val="20"/>
          <w:szCs w:val="20"/>
          <w:lang w:val="en-US"/>
        </w:rPr>
      </w:pPr>
      <w:proofErr w:type="gramStart"/>
      <w:r w:rsidRPr="00C218E2">
        <w:rPr>
          <w:rFonts w:ascii="Calisto MT" w:hAnsi="Calisto MT" w:cs="Times New Roman"/>
          <w:sz w:val="20"/>
          <w:szCs w:val="20"/>
          <w:lang w:val="en-US"/>
        </w:rPr>
        <w:t>Penelitian ini menggunakan pendekatan kualitatif dengan metode netnografi.</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Netnografi adalah metode yang digunakan untuk melakukan penelitian antropologi melalui internet, memanfaatkan informasi yang tersedia secara publik.</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Metode ini memungkinkan peneliti untuk memahami dan menganalisis interaksi individu dalam masyarakat digital (Priyowidodo, 2022).</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 xml:space="preserve">Dalam konteks ini, netnografi digunakan untuk mengeksplorasi bagaimana individu berperilaku dan menginterpretasikan diri mereka sendiri secara </w:t>
      </w:r>
      <w:r w:rsidR="009D5472" w:rsidRPr="009D5472">
        <w:rPr>
          <w:rFonts w:ascii="Calisto MT" w:hAnsi="Calisto MT" w:cs="Times New Roman"/>
          <w:i/>
          <w:iCs/>
          <w:sz w:val="20"/>
          <w:szCs w:val="20"/>
          <w:lang w:val="en-US"/>
        </w:rPr>
        <w:t>online</w:t>
      </w:r>
      <w:r w:rsidRPr="00C218E2">
        <w:rPr>
          <w:rFonts w:ascii="Calisto MT" w:hAnsi="Calisto MT" w:cs="Times New Roman"/>
          <w:sz w:val="20"/>
          <w:szCs w:val="20"/>
          <w:lang w:val="en-US"/>
        </w:rPr>
        <w:t xml:space="preserve">, terutama dalam kaitannya dengan penggunaan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 xml:space="preserve"> sebagai sumber belajar </w:t>
      </w:r>
      <w:r w:rsidR="009D5472" w:rsidRPr="009D5472">
        <w:rPr>
          <w:rFonts w:ascii="Calisto MT" w:hAnsi="Calisto MT" w:cs="Times New Roman"/>
          <w:i/>
          <w:iCs/>
          <w:sz w:val="20"/>
          <w:szCs w:val="20"/>
          <w:lang w:val="en-US"/>
        </w:rPr>
        <w:t>online</w:t>
      </w:r>
      <w:r w:rsidRPr="00C218E2">
        <w:rPr>
          <w:rFonts w:ascii="Calisto MT" w:hAnsi="Calisto MT" w:cs="Times New Roman"/>
          <w:sz w:val="20"/>
          <w:szCs w:val="20"/>
          <w:lang w:val="en-US"/>
        </w:rPr>
        <w:t xml:space="preserve"> dan referensi (Lia, 2021).</w:t>
      </w:r>
      <w:proofErr w:type="gramEnd"/>
      <w:r w:rsidRPr="00C218E2">
        <w:rPr>
          <w:rFonts w:ascii="Calisto MT" w:hAnsi="Calisto MT" w:cs="Times New Roman"/>
          <w:sz w:val="20"/>
          <w:szCs w:val="20"/>
          <w:lang w:val="en-US"/>
        </w:rPr>
        <w:t xml:space="preserve"> Melalui metode ini, penelitian memberikan pemahaman yang mendalam tentang dinamika interaksi antarindividu di </w:t>
      </w:r>
      <w:r w:rsidR="00992D2F" w:rsidRPr="00992D2F">
        <w:rPr>
          <w:rFonts w:ascii="Calisto MT" w:hAnsi="Calisto MT" w:cs="Times New Roman"/>
          <w:i/>
          <w:iCs/>
          <w:sz w:val="20"/>
          <w:szCs w:val="20"/>
          <w:lang w:val="en-US"/>
        </w:rPr>
        <w:t>platform</w:t>
      </w:r>
      <w:r w:rsidRPr="00C218E2">
        <w:rPr>
          <w:rFonts w:ascii="Calisto MT" w:hAnsi="Calisto MT" w:cs="Times New Roman"/>
          <w:sz w:val="20"/>
          <w:szCs w:val="20"/>
          <w:lang w:val="en-US"/>
        </w:rPr>
        <w:t xml:space="preserve"> media sosial </w:t>
      </w:r>
      <w:r w:rsidR="009D5472" w:rsidRPr="009D5472">
        <w:rPr>
          <w:rFonts w:ascii="Calisto MT" w:hAnsi="Calisto MT" w:cs="Times New Roman"/>
          <w:i/>
          <w:iCs/>
          <w:sz w:val="20"/>
          <w:szCs w:val="20"/>
          <w:lang w:val="en-US"/>
        </w:rPr>
        <w:t>X</w:t>
      </w:r>
      <w:r w:rsidRPr="00C218E2">
        <w:rPr>
          <w:rFonts w:ascii="Calisto MT" w:hAnsi="Calisto MT" w:cs="Times New Roman"/>
          <w:sz w:val="20"/>
          <w:szCs w:val="20"/>
          <w:lang w:val="en-US"/>
        </w:rPr>
        <w:t>.</w:t>
      </w:r>
    </w:p>
    <w:p w:rsidR="00C218E2" w:rsidRPr="00C218E2" w:rsidRDefault="00C218E2" w:rsidP="00C218E2">
      <w:pPr>
        <w:spacing w:after="0" w:line="240" w:lineRule="auto"/>
        <w:ind w:firstLine="284"/>
        <w:jc w:val="both"/>
        <w:rPr>
          <w:rFonts w:ascii="Calisto MT" w:hAnsi="Calisto MT" w:cs="Times New Roman"/>
          <w:sz w:val="20"/>
          <w:szCs w:val="20"/>
          <w:lang w:val="en-US"/>
        </w:rPr>
      </w:pPr>
      <w:proofErr w:type="gramStart"/>
      <w:r w:rsidRPr="00C218E2">
        <w:rPr>
          <w:rFonts w:ascii="Calisto MT" w:hAnsi="Calisto MT" w:cs="Times New Roman"/>
          <w:sz w:val="20"/>
          <w:szCs w:val="20"/>
          <w:lang w:val="en-US"/>
        </w:rPr>
        <w:t xml:space="preserve">Setting penelitian melibatkan pengguna </w:t>
      </w:r>
      <w:r w:rsidR="009D5472" w:rsidRPr="009D5472">
        <w:rPr>
          <w:rFonts w:ascii="Calisto MT" w:hAnsi="Calisto MT" w:cs="Times New Roman"/>
          <w:i/>
          <w:iCs/>
          <w:sz w:val="20"/>
          <w:szCs w:val="20"/>
          <w:lang w:val="en-US"/>
        </w:rPr>
        <w:t>X</w:t>
      </w:r>
      <w:r w:rsidRPr="00C218E2">
        <w:rPr>
          <w:rFonts w:ascii="Calisto MT" w:hAnsi="Calisto MT" w:cs="Times New Roman"/>
          <w:sz w:val="20"/>
          <w:szCs w:val="20"/>
          <w:lang w:val="en-US"/>
        </w:rPr>
        <w:t xml:space="preserve"> yang membuat postingan tentang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 xml:space="preserve"> sebagai sumber belajar </w:t>
      </w:r>
      <w:r w:rsidR="009D5472" w:rsidRPr="009D5472">
        <w:rPr>
          <w:rFonts w:ascii="Calisto MT" w:hAnsi="Calisto MT" w:cs="Times New Roman"/>
          <w:i/>
          <w:iCs/>
          <w:sz w:val="20"/>
          <w:szCs w:val="20"/>
          <w:lang w:val="en-US"/>
        </w:rPr>
        <w:t>online</w:t>
      </w:r>
      <w:r w:rsidRPr="00C218E2">
        <w:rPr>
          <w:rFonts w:ascii="Calisto MT" w:hAnsi="Calisto MT" w:cs="Times New Roman"/>
          <w:sz w:val="20"/>
          <w:szCs w:val="20"/>
          <w:lang w:val="en-US"/>
        </w:rPr>
        <w:t xml:space="preserve"> dan referensi.</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 xml:space="preserve">Setting ini dipilih karena relevansinya dengan tujuan penelitian, yaitu untuk mengidentifikasi kata kunci yang sering muncul dalam </w:t>
      </w:r>
      <w:r w:rsidR="00992D2F" w:rsidRPr="00992D2F">
        <w:rPr>
          <w:rFonts w:ascii="Calisto MT" w:hAnsi="Calisto MT" w:cs="Times New Roman"/>
          <w:i/>
          <w:iCs/>
          <w:sz w:val="20"/>
          <w:szCs w:val="20"/>
          <w:lang w:val="en-US"/>
        </w:rPr>
        <w:t>tweet</w:t>
      </w:r>
      <w:r w:rsidRPr="00C218E2">
        <w:rPr>
          <w:rFonts w:ascii="Calisto MT" w:hAnsi="Calisto MT" w:cs="Times New Roman"/>
          <w:sz w:val="20"/>
          <w:szCs w:val="20"/>
          <w:lang w:val="en-US"/>
        </w:rPr>
        <w:t xml:space="preserve">, klaster topik, serta persebaran </w:t>
      </w:r>
      <w:r w:rsidR="00992D2F" w:rsidRPr="00992D2F">
        <w:rPr>
          <w:rFonts w:ascii="Calisto MT" w:hAnsi="Calisto MT" w:cs="Times New Roman"/>
          <w:i/>
          <w:iCs/>
          <w:sz w:val="20"/>
          <w:szCs w:val="20"/>
          <w:lang w:val="en-US"/>
        </w:rPr>
        <w:t>tweet</w:t>
      </w:r>
      <w:r w:rsidRPr="00C218E2">
        <w:rPr>
          <w:rFonts w:ascii="Calisto MT" w:hAnsi="Calisto MT" w:cs="Times New Roman"/>
          <w:sz w:val="20"/>
          <w:szCs w:val="20"/>
          <w:lang w:val="en-US"/>
        </w:rPr>
        <w:t xml:space="preserve"> tentang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w:t>
      </w:r>
      <w:proofErr w:type="gramEnd"/>
      <w:r w:rsidRPr="00C218E2">
        <w:rPr>
          <w:rFonts w:ascii="Calisto MT" w:hAnsi="Calisto MT" w:cs="Times New Roman"/>
          <w:sz w:val="20"/>
          <w:szCs w:val="20"/>
          <w:lang w:val="en-US"/>
        </w:rPr>
        <w:t xml:space="preserve"> Peneliti bertindak sebagai instrumen utama dalam pengumpulan data, didukung oleh dokumentasi tangkapan layar </w:t>
      </w:r>
      <w:r w:rsidR="00992D2F" w:rsidRPr="00992D2F">
        <w:rPr>
          <w:rFonts w:ascii="Calisto MT" w:hAnsi="Calisto MT" w:cs="Times New Roman"/>
          <w:i/>
          <w:iCs/>
          <w:sz w:val="20"/>
          <w:szCs w:val="20"/>
          <w:lang w:val="en-US"/>
        </w:rPr>
        <w:t>tweet</w:t>
      </w:r>
      <w:r w:rsidRPr="00C218E2">
        <w:rPr>
          <w:rFonts w:ascii="Calisto MT" w:hAnsi="Calisto MT" w:cs="Times New Roman"/>
          <w:sz w:val="20"/>
          <w:szCs w:val="20"/>
          <w:lang w:val="en-US"/>
        </w:rPr>
        <w:t>, dokumen literatur, serta wawancara dengan informan untuk memastikan validitas data.</w:t>
      </w:r>
    </w:p>
    <w:p w:rsidR="00C218E2" w:rsidRPr="00C218E2" w:rsidRDefault="00C218E2" w:rsidP="00C218E2">
      <w:pPr>
        <w:spacing w:after="0" w:line="240" w:lineRule="auto"/>
        <w:ind w:firstLine="284"/>
        <w:jc w:val="both"/>
        <w:rPr>
          <w:rFonts w:ascii="Calisto MT" w:hAnsi="Calisto MT" w:cs="Times New Roman"/>
          <w:sz w:val="20"/>
          <w:szCs w:val="20"/>
          <w:lang w:val="en-US"/>
        </w:rPr>
      </w:pPr>
      <w:proofErr w:type="gramStart"/>
      <w:r w:rsidRPr="00C218E2">
        <w:rPr>
          <w:rFonts w:ascii="Calisto MT" w:hAnsi="Calisto MT" w:cs="Times New Roman"/>
          <w:sz w:val="20"/>
          <w:szCs w:val="20"/>
          <w:lang w:val="en-US"/>
        </w:rPr>
        <w:t>Teknik pengumpulan data dilakukan melalui beberapa tahap.</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 xml:space="preserve">Pertama, tujuan penelitian dirumuskan, yaitu memahami penggunaan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 xml:space="preserve"> sebagai sumber belajar </w:t>
      </w:r>
      <w:r w:rsidR="009D5472" w:rsidRPr="009D5472">
        <w:rPr>
          <w:rFonts w:ascii="Calisto MT" w:hAnsi="Calisto MT" w:cs="Times New Roman"/>
          <w:i/>
          <w:iCs/>
          <w:sz w:val="20"/>
          <w:szCs w:val="20"/>
          <w:lang w:val="en-US"/>
        </w:rPr>
        <w:t>online</w:t>
      </w:r>
      <w:r w:rsidRPr="00C218E2">
        <w:rPr>
          <w:rFonts w:ascii="Calisto MT" w:hAnsi="Calisto MT" w:cs="Times New Roman"/>
          <w:sz w:val="20"/>
          <w:szCs w:val="20"/>
          <w:lang w:val="en-US"/>
        </w:rPr>
        <w:t xml:space="preserve"> dan referensi.</w:t>
      </w:r>
      <w:proofErr w:type="gramEnd"/>
      <w:r w:rsidRPr="00C218E2">
        <w:rPr>
          <w:rFonts w:ascii="Calisto MT" w:hAnsi="Calisto MT" w:cs="Times New Roman"/>
          <w:sz w:val="20"/>
          <w:szCs w:val="20"/>
          <w:lang w:val="en-US"/>
        </w:rPr>
        <w:t xml:space="preserve"> Selanjutnya, peneliti menetapkan kriteria pemilihan akun yang relevan, mengidentifikasi konten yang sesuai, dan melakukan observasi diskusi serta interaksi di </w:t>
      </w:r>
      <w:r w:rsidR="00992D2F" w:rsidRPr="00992D2F">
        <w:rPr>
          <w:rFonts w:ascii="Calisto MT" w:hAnsi="Calisto MT" w:cs="Times New Roman"/>
          <w:i/>
          <w:iCs/>
          <w:sz w:val="20"/>
          <w:szCs w:val="20"/>
          <w:lang w:val="en-US"/>
        </w:rPr>
        <w:t>platform</w:t>
      </w:r>
      <w:r w:rsidRPr="00C218E2">
        <w:rPr>
          <w:rFonts w:ascii="Calisto MT" w:hAnsi="Calisto MT" w:cs="Times New Roman"/>
          <w:sz w:val="20"/>
          <w:szCs w:val="20"/>
          <w:lang w:val="en-US"/>
        </w:rPr>
        <w:t xml:space="preserve"> </w:t>
      </w:r>
      <w:r w:rsidR="009D5472" w:rsidRPr="009D5472">
        <w:rPr>
          <w:rFonts w:ascii="Calisto MT" w:hAnsi="Calisto MT" w:cs="Times New Roman"/>
          <w:i/>
          <w:iCs/>
          <w:sz w:val="20"/>
          <w:szCs w:val="20"/>
          <w:lang w:val="en-US"/>
        </w:rPr>
        <w:t>X</w:t>
      </w:r>
      <w:r w:rsidRPr="00C218E2">
        <w:rPr>
          <w:rFonts w:ascii="Calisto MT" w:hAnsi="Calisto MT" w:cs="Times New Roman"/>
          <w:sz w:val="20"/>
          <w:szCs w:val="20"/>
          <w:lang w:val="en-US"/>
        </w:rPr>
        <w:t xml:space="preserve">. Catatan observasi dan persepsi peneliti juga disimpan untuk melengkapi data yang diperoleh. </w:t>
      </w:r>
      <w:proofErr w:type="gramStart"/>
      <w:r w:rsidRPr="00C218E2">
        <w:rPr>
          <w:rFonts w:ascii="Calisto MT" w:hAnsi="Calisto MT" w:cs="Times New Roman"/>
          <w:sz w:val="20"/>
          <w:szCs w:val="20"/>
          <w:lang w:val="en-US"/>
        </w:rPr>
        <w:t>Data dikumpulkan melalui observasi, analisis dokumen, dan wawancara dengan 50 informan, yang dipilih dari 150 subjek penelitian.</w:t>
      </w:r>
      <w:proofErr w:type="gramEnd"/>
    </w:p>
    <w:p w:rsidR="00C218E2" w:rsidRPr="00C218E2" w:rsidRDefault="00C218E2" w:rsidP="00C218E2">
      <w:pPr>
        <w:spacing w:after="0" w:line="240" w:lineRule="auto"/>
        <w:ind w:firstLine="284"/>
        <w:jc w:val="both"/>
        <w:rPr>
          <w:rFonts w:ascii="Calisto MT" w:hAnsi="Calisto MT" w:cs="Times New Roman"/>
          <w:sz w:val="20"/>
          <w:szCs w:val="20"/>
          <w:lang w:val="en-US"/>
        </w:rPr>
      </w:pPr>
      <w:proofErr w:type="gramStart"/>
      <w:r w:rsidRPr="00C218E2">
        <w:rPr>
          <w:rFonts w:ascii="Calisto MT" w:hAnsi="Calisto MT" w:cs="Times New Roman"/>
          <w:sz w:val="20"/>
          <w:szCs w:val="20"/>
          <w:lang w:val="en-US"/>
        </w:rPr>
        <w:t xml:space="preserve">Teknik analisis data mencakup beberapa langkah, dimulai dengan crawling data berupa </w:t>
      </w:r>
      <w:r w:rsidR="00992D2F" w:rsidRPr="00992D2F">
        <w:rPr>
          <w:rFonts w:ascii="Calisto MT" w:hAnsi="Calisto MT" w:cs="Times New Roman"/>
          <w:i/>
          <w:iCs/>
          <w:sz w:val="20"/>
          <w:szCs w:val="20"/>
          <w:lang w:val="en-US"/>
        </w:rPr>
        <w:t>tweet</w:t>
      </w:r>
      <w:r w:rsidRPr="00C218E2">
        <w:rPr>
          <w:rFonts w:ascii="Calisto MT" w:hAnsi="Calisto MT" w:cs="Times New Roman"/>
          <w:sz w:val="20"/>
          <w:szCs w:val="20"/>
          <w:lang w:val="en-US"/>
        </w:rPr>
        <w:t xml:space="preserve"> yang relevan untuk kemudian dianalisis menggunakan perangkat lunak Nvivo 12 Plus.</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 xml:space="preserve">Analisis kata kunci dilakukan untuk mengidentifikasi frekuensi penggunaan kata yang berkaitan dengan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 sementara analisis klaster diterapkan untuk memetakan persebaran kata dalam konteks informasi, opini, dan pengalaman pribadi pengguna.</w:t>
      </w:r>
      <w:proofErr w:type="gramEnd"/>
      <w:r w:rsidRPr="00C218E2">
        <w:rPr>
          <w:rFonts w:ascii="Calisto MT" w:hAnsi="Calisto MT" w:cs="Times New Roman"/>
          <w:sz w:val="20"/>
          <w:szCs w:val="20"/>
          <w:lang w:val="en-US"/>
        </w:rPr>
        <w:t xml:space="preserve"> Selain itu, analisis persebaran dilakukan untuk memahami distribusi geografis, demografis, dan latar belakang pengguna </w:t>
      </w:r>
      <w:r w:rsidR="009D5472" w:rsidRPr="009D5472">
        <w:rPr>
          <w:rFonts w:ascii="Calisto MT" w:hAnsi="Calisto MT" w:cs="Times New Roman"/>
          <w:i/>
          <w:iCs/>
          <w:sz w:val="20"/>
          <w:szCs w:val="20"/>
          <w:lang w:val="en-US"/>
        </w:rPr>
        <w:t>X</w:t>
      </w:r>
      <w:r w:rsidRPr="00C218E2">
        <w:rPr>
          <w:rFonts w:ascii="Calisto MT" w:hAnsi="Calisto MT" w:cs="Times New Roman"/>
          <w:sz w:val="20"/>
          <w:szCs w:val="20"/>
          <w:lang w:val="en-US"/>
        </w:rPr>
        <w:t>. Proses interpretasi data dilakukan dengan mengaitkan temuan dengan teori dan konsep yang relevan, guna memperoleh pemahaman yang lebih mendalam.</w:t>
      </w:r>
    </w:p>
    <w:p w:rsidR="00C218E2" w:rsidRPr="00C218E2" w:rsidRDefault="00C218E2" w:rsidP="00C218E2">
      <w:pPr>
        <w:spacing w:after="0" w:line="240" w:lineRule="auto"/>
        <w:ind w:firstLine="284"/>
        <w:jc w:val="both"/>
        <w:rPr>
          <w:rFonts w:ascii="Calisto MT" w:hAnsi="Calisto MT" w:cs="Times New Roman"/>
          <w:sz w:val="20"/>
          <w:szCs w:val="20"/>
          <w:lang w:val="en-US"/>
        </w:rPr>
      </w:pPr>
      <w:proofErr w:type="gramStart"/>
      <w:r w:rsidRPr="00C218E2">
        <w:rPr>
          <w:rFonts w:ascii="Calisto MT" w:hAnsi="Calisto MT" w:cs="Times New Roman"/>
          <w:sz w:val="20"/>
          <w:szCs w:val="20"/>
          <w:lang w:val="en-US"/>
        </w:rPr>
        <w:t>Keabsahan data dijamin melalui beberapa teknik, seperti triangulasi, member check, pengamatan yang cermat, dan visualisasi data.</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 xml:space="preserve">Triangulasi dilakukan dengan menggabungkan teknik observasi partisipatif, kuesiner </w:t>
      </w:r>
      <w:r w:rsidR="009D5472" w:rsidRPr="009D5472">
        <w:rPr>
          <w:rFonts w:ascii="Calisto MT" w:hAnsi="Calisto MT" w:cs="Times New Roman"/>
          <w:i/>
          <w:iCs/>
          <w:sz w:val="20"/>
          <w:szCs w:val="20"/>
          <w:lang w:val="en-US"/>
        </w:rPr>
        <w:t>online</w:t>
      </w:r>
      <w:r w:rsidRPr="00C218E2">
        <w:rPr>
          <w:rFonts w:ascii="Calisto MT" w:hAnsi="Calisto MT" w:cs="Times New Roman"/>
          <w:sz w:val="20"/>
          <w:szCs w:val="20"/>
          <w:lang w:val="en-US"/>
        </w:rPr>
        <w:t>, dan dokumentasi.</w:t>
      </w:r>
      <w:proofErr w:type="gramEnd"/>
      <w:r w:rsidRPr="00C218E2">
        <w:rPr>
          <w:rFonts w:ascii="Calisto MT" w:hAnsi="Calisto MT" w:cs="Times New Roman"/>
          <w:sz w:val="20"/>
          <w:szCs w:val="20"/>
          <w:lang w:val="en-US"/>
        </w:rPr>
        <w:t xml:space="preserve"> </w:t>
      </w:r>
      <w:proofErr w:type="gramStart"/>
      <w:r w:rsidRPr="00C218E2">
        <w:rPr>
          <w:rFonts w:ascii="Calisto MT" w:hAnsi="Calisto MT" w:cs="Times New Roman"/>
          <w:sz w:val="20"/>
          <w:szCs w:val="20"/>
          <w:lang w:val="en-US"/>
        </w:rPr>
        <w:t>Member check</w:t>
      </w:r>
      <w:proofErr w:type="gramEnd"/>
      <w:r w:rsidRPr="00C218E2">
        <w:rPr>
          <w:rFonts w:ascii="Calisto MT" w:hAnsi="Calisto MT" w:cs="Times New Roman"/>
          <w:sz w:val="20"/>
          <w:szCs w:val="20"/>
          <w:lang w:val="en-US"/>
        </w:rPr>
        <w:t xml:space="preserve"> dilakukan dengan meminta informan meninjau hasil analisis untuk memastikan data sesuai dengan persepsi mereka. Pengamatan yang cermat terhadap </w:t>
      </w:r>
      <w:r w:rsidR="00992D2F" w:rsidRPr="00992D2F">
        <w:rPr>
          <w:rFonts w:ascii="Calisto MT" w:hAnsi="Calisto MT" w:cs="Times New Roman"/>
          <w:i/>
          <w:iCs/>
          <w:sz w:val="20"/>
          <w:szCs w:val="20"/>
          <w:lang w:val="en-US"/>
        </w:rPr>
        <w:t>tweet</w:t>
      </w:r>
      <w:r w:rsidRPr="00C218E2">
        <w:rPr>
          <w:rFonts w:ascii="Calisto MT" w:hAnsi="Calisto MT" w:cs="Times New Roman"/>
          <w:sz w:val="20"/>
          <w:szCs w:val="20"/>
          <w:lang w:val="en-US"/>
        </w:rPr>
        <w:t xml:space="preserve"> terkait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 xml:space="preserve"> dilakukan untuk meningkatkan akurasi data, sementara visualisasi data digunakan untuk menyajikan temuan dalam bentuk grafik, diagram, dan peta, yang membantu peneliti dalam memahami hubungan antara penggunaan </w:t>
      </w:r>
      <w:r w:rsidR="00992D2F" w:rsidRPr="00992D2F">
        <w:rPr>
          <w:rFonts w:ascii="Calisto MT" w:hAnsi="Calisto MT" w:cs="Times New Roman"/>
          <w:i/>
          <w:iCs/>
          <w:sz w:val="20"/>
          <w:szCs w:val="20"/>
          <w:lang w:val="en-US"/>
        </w:rPr>
        <w:t>Google scholar</w:t>
      </w:r>
      <w:r w:rsidRPr="00C218E2">
        <w:rPr>
          <w:rFonts w:ascii="Calisto MT" w:hAnsi="Calisto MT" w:cs="Times New Roman"/>
          <w:sz w:val="20"/>
          <w:szCs w:val="20"/>
          <w:lang w:val="en-US"/>
        </w:rPr>
        <w:t xml:space="preserve"> sebagai sumber belajar </w:t>
      </w:r>
      <w:r w:rsidR="009D5472" w:rsidRPr="009D5472">
        <w:rPr>
          <w:rFonts w:ascii="Calisto MT" w:hAnsi="Calisto MT" w:cs="Times New Roman"/>
          <w:i/>
          <w:iCs/>
          <w:sz w:val="20"/>
          <w:szCs w:val="20"/>
          <w:lang w:val="en-US"/>
        </w:rPr>
        <w:t>online</w:t>
      </w:r>
      <w:r w:rsidRPr="00C218E2">
        <w:rPr>
          <w:rFonts w:ascii="Calisto MT" w:hAnsi="Calisto MT" w:cs="Times New Roman"/>
          <w:sz w:val="20"/>
          <w:szCs w:val="20"/>
          <w:lang w:val="en-US"/>
        </w:rPr>
        <w:t xml:space="preserve"> dan referensi.</w:t>
      </w:r>
    </w:p>
    <w:p w:rsidR="00F45BF6" w:rsidRPr="00C218E2" w:rsidRDefault="00F45BF6" w:rsidP="00F45BF6">
      <w:pPr>
        <w:spacing w:after="0" w:line="240" w:lineRule="auto"/>
        <w:ind w:firstLine="284"/>
        <w:jc w:val="both"/>
        <w:rPr>
          <w:rFonts w:ascii="Calisto MT" w:hAnsi="Calisto MT" w:cs="Times New Roman"/>
          <w:sz w:val="20"/>
          <w:szCs w:val="20"/>
          <w:lang w:val="en-US"/>
        </w:rPr>
      </w:pPr>
    </w:p>
    <w:p w:rsidR="00CB5618" w:rsidRPr="00A23FF7" w:rsidRDefault="00A23FF7" w:rsidP="002A2DF0">
      <w:pPr>
        <w:spacing w:after="120" w:line="240" w:lineRule="auto"/>
        <w:jc w:val="both"/>
        <w:rPr>
          <w:rFonts w:ascii="Calisto MT" w:hAnsi="Calisto MT" w:cs="Times New Roman"/>
          <w:b/>
          <w:sz w:val="24"/>
          <w:szCs w:val="24"/>
        </w:rPr>
      </w:pPr>
      <w:r>
        <w:rPr>
          <w:rFonts w:ascii="Calisto MT" w:hAnsi="Calisto MT" w:cs="Times New Roman"/>
          <w:b/>
          <w:sz w:val="24"/>
          <w:szCs w:val="24"/>
        </w:rPr>
        <w:t>Hasil dan Pembahasan</w:t>
      </w:r>
    </w:p>
    <w:p w:rsidR="00976ECB" w:rsidRDefault="001B755B" w:rsidP="001B755B">
      <w:pPr>
        <w:spacing w:after="160" w:line="259" w:lineRule="auto"/>
        <w:ind w:firstLine="284"/>
        <w:jc w:val="both"/>
        <w:rPr>
          <w:rFonts w:ascii="Calisto MT" w:hAnsi="Calisto MT" w:cs="Times New Roman"/>
          <w:sz w:val="20"/>
          <w:szCs w:val="20"/>
        </w:rPr>
      </w:pPr>
      <w:r w:rsidRPr="00215F2D">
        <w:rPr>
          <w:rFonts w:ascii="Calisto MT" w:hAnsi="Calisto MT" w:cs="Times New Roman"/>
          <w:i/>
          <w:iCs/>
          <w:sz w:val="20"/>
          <w:szCs w:val="20"/>
        </w:rPr>
        <w:t>Cluster analysis</w:t>
      </w:r>
      <w:r w:rsidRPr="001B755B">
        <w:rPr>
          <w:rFonts w:ascii="Calisto MT" w:hAnsi="Calisto MT" w:cs="Times New Roman"/>
          <w:sz w:val="20"/>
          <w:szCs w:val="20"/>
        </w:rPr>
        <w:t xml:space="preserve"> adalah teknik analisis data yang digunakan untuk mengelompokkan objek berdasarkan kemiripan karakteristik tertentu, sehingga objek dalam satu kelompok memiliki kesamaan lebih tinggi dibandingkan dengan objek di kelompok lain. Dalam penelitian berbasis teks, </w:t>
      </w:r>
      <w:r w:rsidRPr="00215F2D">
        <w:rPr>
          <w:rFonts w:ascii="Calisto MT" w:hAnsi="Calisto MT" w:cs="Times New Roman"/>
          <w:i/>
          <w:iCs/>
          <w:sz w:val="20"/>
          <w:szCs w:val="20"/>
        </w:rPr>
        <w:t>cluster analysis</w:t>
      </w:r>
      <w:r w:rsidRPr="001B755B">
        <w:rPr>
          <w:rFonts w:ascii="Calisto MT" w:hAnsi="Calisto MT" w:cs="Times New Roman"/>
          <w:sz w:val="20"/>
          <w:szCs w:val="20"/>
        </w:rPr>
        <w:t xml:space="preserve"> sering digunakan untuk mengidentifikasi pola hubungan antar kata atau dokumen dengan memanfaatkan algoritma tertentu, seperti hierarchical clustering atau k-means clustering. Teknik ini memungkinkan peneliti menemukan struktur tersembunyi dalam data dan mengelompokkan informasi yang memiliki ma</w:t>
      </w:r>
      <w:r w:rsidR="00215F2D">
        <w:rPr>
          <w:rFonts w:ascii="Calisto MT" w:hAnsi="Calisto MT" w:cs="Times New Roman"/>
          <w:sz w:val="20"/>
          <w:szCs w:val="20"/>
        </w:rPr>
        <w:t xml:space="preserve">kna serupa. Sementara itu, </w:t>
      </w:r>
      <w:r w:rsidR="00215F2D" w:rsidRPr="00215F2D">
        <w:rPr>
          <w:rFonts w:ascii="Calisto MT" w:hAnsi="Calisto MT" w:cs="Times New Roman"/>
          <w:i/>
          <w:iCs/>
          <w:sz w:val="20"/>
          <w:szCs w:val="20"/>
        </w:rPr>
        <w:t>word</w:t>
      </w:r>
      <w:r w:rsidRPr="00215F2D">
        <w:rPr>
          <w:rFonts w:ascii="Calisto MT" w:hAnsi="Calisto MT" w:cs="Times New Roman"/>
          <w:i/>
          <w:iCs/>
          <w:sz w:val="20"/>
          <w:szCs w:val="20"/>
        </w:rPr>
        <w:t>cloud</w:t>
      </w:r>
      <w:r w:rsidRPr="001B755B">
        <w:rPr>
          <w:rFonts w:ascii="Calisto MT" w:hAnsi="Calisto MT" w:cs="Times New Roman"/>
          <w:sz w:val="20"/>
          <w:szCs w:val="20"/>
        </w:rPr>
        <w:t xml:space="preserve"> adalah teknik visualisasi teks yang menampilkan kata-kata dengan ukuran yang proporsional terhadap frekuensi kemunculannya dalam sebuah kumpulan data. Semakin sering sebuah kata muncul, sem</w:t>
      </w:r>
      <w:r w:rsidR="00215F2D">
        <w:rPr>
          <w:rFonts w:ascii="Calisto MT" w:hAnsi="Calisto MT" w:cs="Times New Roman"/>
          <w:sz w:val="20"/>
          <w:szCs w:val="20"/>
        </w:rPr>
        <w:t xml:space="preserve">akin besar ukurannya dalam </w:t>
      </w:r>
      <w:r w:rsidR="00215F2D" w:rsidRPr="00215F2D">
        <w:rPr>
          <w:rFonts w:ascii="Calisto MT" w:hAnsi="Calisto MT" w:cs="Times New Roman"/>
          <w:i/>
          <w:iCs/>
          <w:sz w:val="20"/>
          <w:szCs w:val="20"/>
        </w:rPr>
        <w:t>word</w:t>
      </w:r>
      <w:r w:rsidRPr="00215F2D">
        <w:rPr>
          <w:rFonts w:ascii="Calisto MT" w:hAnsi="Calisto MT" w:cs="Times New Roman"/>
          <w:i/>
          <w:iCs/>
          <w:sz w:val="20"/>
          <w:szCs w:val="20"/>
        </w:rPr>
        <w:t>cloud</w:t>
      </w:r>
      <w:r w:rsidRPr="001B755B">
        <w:rPr>
          <w:rFonts w:ascii="Calisto MT" w:hAnsi="Calisto MT" w:cs="Times New Roman"/>
          <w:sz w:val="20"/>
          <w:szCs w:val="20"/>
        </w:rPr>
        <w:t xml:space="preserve">, sehingga teknik ini dapat </w:t>
      </w:r>
      <w:r w:rsidRPr="001B755B">
        <w:rPr>
          <w:rFonts w:ascii="Calisto MT" w:hAnsi="Calisto MT" w:cs="Times New Roman"/>
          <w:sz w:val="20"/>
          <w:szCs w:val="20"/>
        </w:rPr>
        <w:lastRenderedPageBreak/>
        <w:t>membantu dalam mengidentifikasi kata kunci yang dominan d</w:t>
      </w:r>
      <w:r w:rsidR="00215F2D">
        <w:rPr>
          <w:rFonts w:ascii="Calisto MT" w:hAnsi="Calisto MT" w:cs="Times New Roman"/>
          <w:sz w:val="20"/>
          <w:szCs w:val="20"/>
        </w:rPr>
        <w:t xml:space="preserve">alam sebuah teks. Meskipun </w:t>
      </w:r>
      <w:r w:rsidR="00215F2D" w:rsidRPr="00215F2D">
        <w:rPr>
          <w:rFonts w:ascii="Calisto MT" w:hAnsi="Calisto MT" w:cs="Times New Roman"/>
          <w:i/>
          <w:iCs/>
          <w:sz w:val="20"/>
          <w:szCs w:val="20"/>
        </w:rPr>
        <w:t>word</w:t>
      </w:r>
      <w:r w:rsidRPr="00215F2D">
        <w:rPr>
          <w:rFonts w:ascii="Calisto MT" w:hAnsi="Calisto MT" w:cs="Times New Roman"/>
          <w:i/>
          <w:iCs/>
          <w:sz w:val="20"/>
          <w:szCs w:val="20"/>
        </w:rPr>
        <w:t>cloud</w:t>
      </w:r>
      <w:r w:rsidRPr="001B755B">
        <w:rPr>
          <w:rFonts w:ascii="Calisto MT" w:hAnsi="Calisto MT" w:cs="Times New Roman"/>
          <w:sz w:val="20"/>
          <w:szCs w:val="20"/>
        </w:rPr>
        <w:t xml:space="preserve"> berguna dalam menggambarkan distribusi kata secara cepat, teknik ini lebih efektif jika dikombinasikan dengan analisis mendalam, seperti </w:t>
      </w:r>
      <w:r w:rsidRPr="00215F2D">
        <w:rPr>
          <w:rFonts w:ascii="Calisto MT" w:hAnsi="Calisto MT" w:cs="Times New Roman"/>
          <w:i/>
          <w:iCs/>
          <w:sz w:val="20"/>
          <w:szCs w:val="20"/>
        </w:rPr>
        <w:t>cluster analysis</w:t>
      </w:r>
      <w:r w:rsidRPr="001B755B">
        <w:rPr>
          <w:rFonts w:ascii="Calisto MT" w:hAnsi="Calisto MT" w:cs="Times New Roman"/>
          <w:sz w:val="20"/>
          <w:szCs w:val="20"/>
        </w:rPr>
        <w:t>, untuk memahami hubungan antar kata dan konteks penggunaannya secara lebih komprehensif.</w:t>
      </w:r>
    </w:p>
    <w:p w:rsidR="00A23FF7" w:rsidRDefault="001B755B" w:rsidP="001B755B">
      <w:pPr>
        <w:spacing w:after="160" w:line="259" w:lineRule="auto"/>
        <w:ind w:firstLine="284"/>
        <w:jc w:val="both"/>
        <w:rPr>
          <w:rFonts w:ascii="Calisto MT" w:hAnsi="Calisto MT" w:cs="Times New Roman"/>
          <w:sz w:val="20"/>
          <w:szCs w:val="20"/>
        </w:rPr>
      </w:pPr>
      <w:r w:rsidRPr="00976ECB">
        <w:rPr>
          <w:rFonts w:ascii="Calisto MT" w:hAnsi="Calisto MT" w:cs="Times New Roman"/>
          <w:sz w:val="20"/>
          <w:szCs w:val="20"/>
        </w:rPr>
        <w:t xml:space="preserve">Dalam penelitian ini, analisis klaster dilakukan menggunakan </w:t>
      </w:r>
      <w:r w:rsidRPr="00976ECB">
        <w:rPr>
          <w:rFonts w:ascii="Calisto MT" w:hAnsi="Calisto MT" w:cs="Times New Roman"/>
          <w:i/>
          <w:iCs/>
          <w:sz w:val="20"/>
          <w:szCs w:val="20"/>
        </w:rPr>
        <w:t>Hierarchical Clustering</w:t>
      </w:r>
      <w:r w:rsidRPr="00976ECB">
        <w:rPr>
          <w:rFonts w:ascii="Calisto MT" w:hAnsi="Calisto MT" w:cs="Times New Roman"/>
          <w:sz w:val="20"/>
          <w:szCs w:val="20"/>
        </w:rPr>
        <w:t xml:space="preserve"> pada aplikasi Nvivo 12 Pro. Proses klasterisasi dilakukan dengan membandingkan kesamaan kata dan frasa dalam </w:t>
      </w:r>
      <w:r w:rsidR="00992D2F" w:rsidRPr="00992D2F">
        <w:rPr>
          <w:rFonts w:ascii="Calisto MT" w:hAnsi="Calisto MT" w:cs="Times New Roman"/>
          <w:i/>
          <w:iCs/>
          <w:sz w:val="20"/>
          <w:szCs w:val="20"/>
        </w:rPr>
        <w:t>tweet</w:t>
      </w:r>
      <w:r w:rsidRPr="00976ECB">
        <w:rPr>
          <w:rFonts w:ascii="Calisto MT" w:hAnsi="Calisto MT" w:cs="Times New Roman"/>
          <w:sz w:val="20"/>
          <w:szCs w:val="20"/>
        </w:rPr>
        <w:t xml:space="preserve">, sehingga </w:t>
      </w:r>
      <w:r w:rsidR="00992D2F" w:rsidRPr="00992D2F">
        <w:rPr>
          <w:rFonts w:ascii="Calisto MT" w:hAnsi="Calisto MT" w:cs="Times New Roman"/>
          <w:i/>
          <w:iCs/>
          <w:sz w:val="20"/>
          <w:szCs w:val="20"/>
        </w:rPr>
        <w:t>tweet</w:t>
      </w:r>
      <w:r w:rsidRPr="00976ECB">
        <w:rPr>
          <w:rFonts w:ascii="Calisto MT" w:hAnsi="Calisto MT" w:cs="Times New Roman"/>
          <w:sz w:val="20"/>
          <w:szCs w:val="20"/>
        </w:rPr>
        <w:t xml:space="preserve"> dengan pola kemunculan kata yang mirip akan dikelompokkan ke dalam satu kategori yang lebih besar.</w:t>
      </w:r>
      <w:r>
        <w:rPr>
          <w:rFonts w:ascii="Calisto MT" w:hAnsi="Calisto MT" w:cs="Times New Roman"/>
          <w:sz w:val="20"/>
          <w:szCs w:val="20"/>
        </w:rPr>
        <w:t xml:space="preserve"> T</w:t>
      </w:r>
      <w:r w:rsidR="00A23FF7" w:rsidRPr="00A23FF7">
        <w:rPr>
          <w:rFonts w:ascii="Calisto MT" w:hAnsi="Calisto MT" w:cs="Times New Roman"/>
          <w:sz w:val="20"/>
          <w:szCs w:val="20"/>
          <w:lang w:val="en-US"/>
        </w:rPr>
        <w:t xml:space="preserve">ahapan pengumpulan data dilakukan melalui tiga tahap utama yang bertujuan untuk memastikan data yang diperoleh valid dan mendukung tujuan penelitian. </w:t>
      </w:r>
      <w:proofErr w:type="gramStart"/>
      <w:r w:rsidR="00A23FF7" w:rsidRPr="00A23FF7">
        <w:rPr>
          <w:rFonts w:ascii="Calisto MT" w:hAnsi="Calisto MT" w:cs="Times New Roman"/>
          <w:sz w:val="20"/>
          <w:szCs w:val="20"/>
          <w:lang w:val="en-US"/>
        </w:rPr>
        <w:t xml:space="preserve">Tahap-tahap tersebut mencakup seleksi </w:t>
      </w:r>
      <w:r w:rsidR="00992D2F" w:rsidRPr="00992D2F">
        <w:rPr>
          <w:rFonts w:ascii="Calisto MT" w:hAnsi="Calisto MT" w:cs="Times New Roman"/>
          <w:i/>
          <w:iCs/>
          <w:sz w:val="20"/>
          <w:szCs w:val="20"/>
          <w:lang w:val="en-US"/>
        </w:rPr>
        <w:t>tweet</w:t>
      </w:r>
      <w:r w:rsidR="00A23FF7" w:rsidRPr="00A23FF7">
        <w:rPr>
          <w:rFonts w:ascii="Calisto MT" w:hAnsi="Calisto MT" w:cs="Times New Roman"/>
          <w:sz w:val="20"/>
          <w:szCs w:val="20"/>
          <w:lang w:val="en-US"/>
        </w:rPr>
        <w:t xml:space="preserve"> yang relevan, pengumpulan data menggunakan plugin NCapture for Chrome, serta analisis data menggunakan aplikasi Nvivo 12 Pro yang dilanjutkan dengan verifikasi melalui teknik membercheck.</w:t>
      </w:r>
      <w:proofErr w:type="gramEnd"/>
      <w:r w:rsidR="00A23FF7" w:rsidRPr="00A23FF7">
        <w:rPr>
          <w:rFonts w:ascii="Calisto MT" w:hAnsi="Calisto MT" w:cs="Times New Roman"/>
          <w:sz w:val="20"/>
          <w:szCs w:val="20"/>
          <w:lang w:val="en-US"/>
        </w:rPr>
        <w:t xml:space="preserve"> Bersikut penjelasan detail tiap-tiap </w:t>
      </w:r>
      <w:proofErr w:type="gramStart"/>
      <w:r w:rsidR="00A23FF7" w:rsidRPr="00A23FF7">
        <w:rPr>
          <w:rFonts w:ascii="Calisto MT" w:hAnsi="Calisto MT" w:cs="Times New Roman"/>
          <w:sz w:val="20"/>
          <w:szCs w:val="20"/>
          <w:lang w:val="en-US"/>
        </w:rPr>
        <w:t>tahapannya :</w:t>
      </w:r>
      <w:proofErr w:type="gramEnd"/>
    </w:p>
    <w:p w:rsidR="00A23FF7" w:rsidRPr="00A23FF7" w:rsidRDefault="00A23FF7" w:rsidP="00A23FF7">
      <w:pPr>
        <w:pStyle w:val="ListParagraph"/>
        <w:numPr>
          <w:ilvl w:val="0"/>
          <w:numId w:val="8"/>
        </w:numPr>
        <w:spacing w:after="160" w:line="259" w:lineRule="auto"/>
        <w:jc w:val="both"/>
        <w:rPr>
          <w:rFonts w:ascii="Calisto MT" w:hAnsi="Calisto MT" w:cs="Times New Roman"/>
          <w:sz w:val="20"/>
          <w:szCs w:val="20"/>
          <w:lang w:val="en-US"/>
        </w:rPr>
      </w:pPr>
      <w:r w:rsidRPr="00A23FF7">
        <w:rPr>
          <w:rFonts w:ascii="Calisto MT" w:hAnsi="Calisto MT" w:cs="Times New Roman"/>
          <w:b/>
          <w:bCs/>
          <w:sz w:val="20"/>
          <w:szCs w:val="20"/>
          <w:lang w:val="en-US"/>
        </w:rPr>
        <w:t xml:space="preserve">Tahap Pertama: Seleksi </w:t>
      </w:r>
      <w:r w:rsidR="00992D2F" w:rsidRPr="00992D2F">
        <w:rPr>
          <w:rFonts w:ascii="Calisto MT" w:hAnsi="Calisto MT" w:cs="Times New Roman"/>
          <w:b/>
          <w:bCs/>
          <w:i/>
          <w:iCs/>
          <w:sz w:val="20"/>
          <w:szCs w:val="20"/>
          <w:lang w:val="en-US"/>
        </w:rPr>
        <w:t>Tweet</w:t>
      </w:r>
      <w:r w:rsidRPr="00A23FF7">
        <w:rPr>
          <w:rFonts w:ascii="Calisto MT" w:hAnsi="Calisto MT" w:cs="Times New Roman"/>
          <w:b/>
          <w:bCs/>
          <w:sz w:val="20"/>
          <w:szCs w:val="20"/>
          <w:lang w:val="en-US"/>
        </w:rPr>
        <w:t xml:space="preserve"> yang Relevan</w:t>
      </w:r>
    </w:p>
    <w:p w:rsidR="00A23FF7" w:rsidRPr="00A23FF7" w:rsidRDefault="00A23FF7" w:rsidP="00215F2D">
      <w:pPr>
        <w:pStyle w:val="ListParagraph"/>
        <w:spacing w:after="160" w:line="259" w:lineRule="auto"/>
        <w:ind w:firstLine="273"/>
        <w:jc w:val="both"/>
        <w:rPr>
          <w:rFonts w:ascii="Calisto MT" w:hAnsi="Calisto MT" w:cs="Times New Roman"/>
          <w:sz w:val="20"/>
          <w:szCs w:val="20"/>
          <w:lang w:val="en-US"/>
        </w:rPr>
      </w:pPr>
      <w:proofErr w:type="gramStart"/>
      <w:r w:rsidRPr="00A23FF7">
        <w:rPr>
          <w:rFonts w:ascii="Calisto MT" w:hAnsi="Calisto MT" w:cs="Times New Roman"/>
          <w:sz w:val="20"/>
          <w:szCs w:val="20"/>
          <w:lang w:val="en-US"/>
        </w:rPr>
        <w:t xml:space="preserve">Pada tahap pertama, peneliti melakukan seleksi terhadap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yang berkaitan dengan topik penelitian, yaitu penggunaan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sebagai sumber belajar </w:t>
      </w:r>
      <w:r w:rsidR="009D5472" w:rsidRPr="009D5472">
        <w:rPr>
          <w:rFonts w:ascii="Calisto MT" w:hAnsi="Calisto MT" w:cs="Times New Roman"/>
          <w:i/>
          <w:iCs/>
          <w:sz w:val="20"/>
          <w:szCs w:val="20"/>
          <w:lang w:val="en-US"/>
        </w:rPr>
        <w:t>online</w:t>
      </w:r>
      <w:r w:rsidRPr="00A23FF7">
        <w:rPr>
          <w:rFonts w:ascii="Calisto MT" w:hAnsi="Calisto MT" w:cs="Times New Roman"/>
          <w:sz w:val="20"/>
          <w:szCs w:val="20"/>
          <w:lang w:val="en-US"/>
        </w:rPr>
        <w:t xml:space="preserve"> dan referensi.</w:t>
      </w:r>
      <w:proofErr w:type="gramEnd"/>
      <w:r w:rsidRPr="00A23FF7">
        <w:rPr>
          <w:rFonts w:ascii="Calisto MT" w:hAnsi="Calisto MT" w:cs="Times New Roman"/>
          <w:sz w:val="20"/>
          <w:szCs w:val="20"/>
          <w:lang w:val="en-US"/>
        </w:rPr>
        <w:t xml:space="preserve"> Proses seleksi dilakukan dengan cermat untuk memastikan bahwa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yang dipilih benar-benar menggambarkan persepsi pengguna terhadap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w:t>
      </w:r>
      <w:proofErr w:type="gramStart"/>
      <w:r w:rsidRPr="00A23FF7">
        <w:rPr>
          <w:rFonts w:ascii="Calisto MT" w:hAnsi="Calisto MT" w:cs="Times New Roman"/>
          <w:sz w:val="20"/>
          <w:szCs w:val="20"/>
          <w:lang w:val="en-US"/>
        </w:rPr>
        <w:t xml:space="preserve">Seleksi ini bertujuan untuk memperoleh data yang autentik dan representatif, sehingga dapat memberikan gambaran yang komprehensif tentang bagaimana pengguna memandang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w:t>
      </w:r>
      <w:proofErr w:type="gramEnd"/>
      <w:r w:rsidRPr="00A23FF7">
        <w:rPr>
          <w:rFonts w:ascii="Calisto MT" w:hAnsi="Calisto MT" w:cs="Times New Roman"/>
          <w:sz w:val="20"/>
          <w:szCs w:val="20"/>
          <w:lang w:val="en-US"/>
        </w:rPr>
        <w:t xml:space="preserve"> </w:t>
      </w:r>
      <w:proofErr w:type="gramStart"/>
      <w:r w:rsidRPr="00A23FF7">
        <w:rPr>
          <w:rFonts w:ascii="Calisto MT" w:hAnsi="Calisto MT" w:cs="Times New Roman"/>
          <w:sz w:val="20"/>
          <w:szCs w:val="20"/>
          <w:lang w:val="en-US"/>
        </w:rPr>
        <w:t xml:space="preserve">Gambar berikut menunjukkan salah satu contoh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yang telah dipilih dan dianalisis dalam penelitian ini, yang berperan sebagai sumber data untuk memahami pandangan pengguna terhadap fungsionalitas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w:t>
      </w:r>
      <w:proofErr w:type="gramEnd"/>
    </w:p>
    <w:p w:rsidR="00A23FF7" w:rsidRPr="00A23FF7" w:rsidRDefault="00A23FF7" w:rsidP="00A23FF7">
      <w:pPr>
        <w:pStyle w:val="ListParagraph"/>
        <w:numPr>
          <w:ilvl w:val="0"/>
          <w:numId w:val="8"/>
        </w:numPr>
        <w:spacing w:after="160" w:line="259" w:lineRule="auto"/>
        <w:jc w:val="both"/>
        <w:rPr>
          <w:rFonts w:ascii="Calisto MT" w:hAnsi="Calisto MT" w:cs="Times New Roman"/>
          <w:sz w:val="20"/>
          <w:szCs w:val="20"/>
          <w:lang w:val="en-US"/>
        </w:rPr>
      </w:pPr>
      <w:r w:rsidRPr="00A23FF7">
        <w:rPr>
          <w:rFonts w:ascii="Calisto MT" w:hAnsi="Calisto MT" w:cs="Times New Roman"/>
          <w:b/>
          <w:bCs/>
          <w:sz w:val="20"/>
          <w:szCs w:val="20"/>
          <w:lang w:val="en-US"/>
        </w:rPr>
        <w:t>Tahap Kedua: Pengumpulan Data Menggunakan NCapture for Chrome</w:t>
      </w:r>
    </w:p>
    <w:p w:rsidR="00A23FF7" w:rsidRDefault="00A23FF7" w:rsidP="00215F2D">
      <w:pPr>
        <w:pStyle w:val="ListParagraph"/>
        <w:spacing w:after="160" w:line="259" w:lineRule="auto"/>
        <w:ind w:firstLine="273"/>
        <w:jc w:val="both"/>
        <w:rPr>
          <w:rFonts w:ascii="Calisto MT" w:hAnsi="Calisto MT" w:cs="Times New Roman"/>
          <w:sz w:val="20"/>
          <w:szCs w:val="20"/>
        </w:rPr>
      </w:pPr>
      <w:proofErr w:type="gramStart"/>
      <w:r w:rsidRPr="00A23FF7">
        <w:rPr>
          <w:rFonts w:ascii="Calisto MT" w:hAnsi="Calisto MT" w:cs="Times New Roman"/>
          <w:sz w:val="20"/>
          <w:szCs w:val="20"/>
          <w:lang w:val="en-US"/>
        </w:rPr>
        <w:t xml:space="preserve">Setelah memilih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yang relevan, peneliti melanjutkan dengan mengambil tangkapan layar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menggunakan plugin NCapture for Chrome, yang merupakan bagian dari aplikasi Nvivo 12 Pro.</w:t>
      </w:r>
      <w:proofErr w:type="gramEnd"/>
      <w:r w:rsidRPr="00A23FF7">
        <w:rPr>
          <w:rFonts w:ascii="Calisto MT" w:hAnsi="Calisto MT" w:cs="Times New Roman"/>
          <w:sz w:val="20"/>
          <w:szCs w:val="20"/>
          <w:lang w:val="en-US"/>
        </w:rPr>
        <w:t xml:space="preserve"> </w:t>
      </w:r>
      <w:proofErr w:type="gramStart"/>
      <w:r w:rsidRPr="00A23FF7">
        <w:rPr>
          <w:rFonts w:ascii="Calisto MT" w:hAnsi="Calisto MT" w:cs="Times New Roman"/>
          <w:sz w:val="20"/>
          <w:szCs w:val="20"/>
          <w:lang w:val="en-US"/>
        </w:rPr>
        <w:t>Langkah ini memungkinkan peneliti untuk menyimpan data secara terstruktur, termasuk metadata seperti tanggal, waktu, dan informasi pengguna.</w:t>
      </w:r>
      <w:proofErr w:type="gramEnd"/>
      <w:r w:rsidRPr="00A23FF7">
        <w:rPr>
          <w:rFonts w:ascii="Calisto MT" w:hAnsi="Calisto MT" w:cs="Times New Roman"/>
          <w:sz w:val="20"/>
          <w:szCs w:val="20"/>
          <w:lang w:val="en-US"/>
        </w:rPr>
        <w:t xml:space="preserve"> Proses ini memastikan bahwa data yang dikumpulkan dapat diorganisasi dengan baik untuk analisis lebih lanjut. </w:t>
      </w:r>
      <w:proofErr w:type="gramStart"/>
      <w:r w:rsidRPr="00A23FF7">
        <w:rPr>
          <w:rFonts w:ascii="Calisto MT" w:hAnsi="Calisto MT" w:cs="Times New Roman"/>
          <w:sz w:val="20"/>
          <w:szCs w:val="20"/>
          <w:lang w:val="en-US"/>
        </w:rPr>
        <w:t>Data yang disimpan melalui NCapture kemudian digunakan untuk verifikasi, klasifikasi, dan analisis dalam klaster yang sesuai dengan topik penelitian.</w:t>
      </w:r>
      <w:proofErr w:type="gramEnd"/>
      <w:r w:rsidRPr="00A23FF7">
        <w:rPr>
          <w:rFonts w:ascii="Calisto MT" w:hAnsi="Calisto MT" w:cs="Times New Roman"/>
          <w:sz w:val="20"/>
          <w:szCs w:val="20"/>
          <w:lang w:val="en-US"/>
        </w:rPr>
        <w:t xml:space="preserve"> </w:t>
      </w:r>
      <w:proofErr w:type="gramStart"/>
      <w:r w:rsidRPr="00A23FF7">
        <w:rPr>
          <w:rFonts w:ascii="Calisto MT" w:hAnsi="Calisto MT" w:cs="Times New Roman"/>
          <w:sz w:val="20"/>
          <w:szCs w:val="20"/>
          <w:lang w:val="en-US"/>
        </w:rPr>
        <w:t xml:space="preserve">Salah satu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yang dipilih selama tahap ini dapat dilihat pada gambar berikut.</w:t>
      </w:r>
      <w:proofErr w:type="gramEnd"/>
    </w:p>
    <w:p w:rsidR="00A23FF7" w:rsidRPr="00A23FF7" w:rsidRDefault="00A23FF7" w:rsidP="00215F2D">
      <w:pPr>
        <w:pStyle w:val="ListParagraph"/>
        <w:spacing w:after="160" w:line="259" w:lineRule="auto"/>
        <w:ind w:firstLine="273"/>
        <w:jc w:val="both"/>
        <w:rPr>
          <w:rFonts w:ascii="Calisto MT" w:hAnsi="Calisto MT" w:cs="Times New Roman"/>
          <w:sz w:val="20"/>
          <w:szCs w:val="20"/>
          <w:lang w:val="en-US"/>
        </w:rPr>
      </w:pPr>
      <w:proofErr w:type="gramStart"/>
      <w:r w:rsidRPr="00A23FF7">
        <w:rPr>
          <w:rFonts w:ascii="Calisto MT" w:hAnsi="Calisto MT" w:cs="Times New Roman"/>
          <w:sz w:val="20"/>
          <w:szCs w:val="20"/>
          <w:lang w:val="en-US"/>
        </w:rPr>
        <w:t>Selain itu, peneliti juga menghubungi pengguna melalui direct message (DM) untuk mengumpulkan informasi tambahan dan memverifikasi data yang diperoleh.</w:t>
      </w:r>
      <w:proofErr w:type="gramEnd"/>
      <w:r w:rsidRPr="00A23FF7">
        <w:rPr>
          <w:rFonts w:ascii="Calisto MT" w:hAnsi="Calisto MT" w:cs="Times New Roman"/>
          <w:sz w:val="20"/>
          <w:szCs w:val="20"/>
          <w:lang w:val="en-US"/>
        </w:rPr>
        <w:t xml:space="preserve"> Interaksi ini bertujuan untuk memastikan relevansi dan kesesuaian data yang dikumpulkan dengan tujuan penelitian, serta memberikan wawasan yang lebih mendalam terkait konteks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yang dianalisis.</w:t>
      </w:r>
    </w:p>
    <w:p w:rsidR="00A23FF7" w:rsidRPr="00A23FF7" w:rsidRDefault="00A23FF7" w:rsidP="00A23FF7">
      <w:pPr>
        <w:pStyle w:val="ListParagraph"/>
        <w:numPr>
          <w:ilvl w:val="0"/>
          <w:numId w:val="8"/>
        </w:numPr>
        <w:spacing w:after="160" w:line="259" w:lineRule="auto"/>
        <w:jc w:val="both"/>
        <w:rPr>
          <w:rFonts w:ascii="Calisto MT" w:hAnsi="Calisto MT" w:cs="Times New Roman"/>
          <w:sz w:val="20"/>
          <w:szCs w:val="20"/>
          <w:lang w:val="en-US"/>
        </w:rPr>
      </w:pPr>
      <w:r w:rsidRPr="00A23FF7">
        <w:rPr>
          <w:rFonts w:ascii="Calisto MT" w:hAnsi="Calisto MT" w:cs="Times New Roman"/>
          <w:b/>
          <w:bCs/>
          <w:sz w:val="20"/>
          <w:szCs w:val="20"/>
          <w:lang w:val="en-US"/>
        </w:rPr>
        <w:t>Tahap Ketiga: Analisis Data dan Verifikasi melalui Membercheck</w:t>
      </w:r>
    </w:p>
    <w:p w:rsidR="00A23FF7" w:rsidRDefault="00A23FF7" w:rsidP="00215F2D">
      <w:pPr>
        <w:pStyle w:val="ListParagraph"/>
        <w:spacing w:after="160" w:line="259" w:lineRule="auto"/>
        <w:ind w:firstLine="273"/>
        <w:jc w:val="both"/>
        <w:rPr>
          <w:rFonts w:ascii="Calisto MT" w:hAnsi="Calisto MT" w:cs="Times New Roman"/>
          <w:sz w:val="20"/>
          <w:szCs w:val="20"/>
        </w:rPr>
      </w:pPr>
      <w:proofErr w:type="gramStart"/>
      <w:r w:rsidRPr="00A23FF7">
        <w:rPr>
          <w:rFonts w:ascii="Calisto MT" w:hAnsi="Calisto MT" w:cs="Times New Roman"/>
          <w:sz w:val="20"/>
          <w:szCs w:val="20"/>
          <w:lang w:val="en-US"/>
        </w:rPr>
        <w:t>Pada tahap ketiga, peneliti mengintegrasikan data yang telah dikumpulkan ke dalam aplikasi Nvivo 12 Pro dan melakukan analisis lebih lanjut.</w:t>
      </w:r>
      <w:proofErr w:type="gramEnd"/>
      <w:r w:rsidRPr="00A23FF7">
        <w:rPr>
          <w:rFonts w:ascii="Calisto MT" w:hAnsi="Calisto MT" w:cs="Times New Roman"/>
          <w:sz w:val="20"/>
          <w:szCs w:val="20"/>
          <w:lang w:val="en-US"/>
        </w:rPr>
        <w:t xml:space="preserve"> </w:t>
      </w:r>
      <w:proofErr w:type="gramStart"/>
      <w:r w:rsidRPr="00A23FF7">
        <w:rPr>
          <w:rFonts w:ascii="Calisto MT" w:hAnsi="Calisto MT" w:cs="Times New Roman"/>
          <w:sz w:val="20"/>
          <w:szCs w:val="20"/>
          <w:lang w:val="en-US"/>
        </w:rPr>
        <w:t xml:space="preserve">Data yang dikumpulkan melalui kuesioner, yang berisi respon dari subjek penelitian, digunakan untuk mengklasterkan </w:t>
      </w:r>
      <w:r w:rsidR="00992D2F" w:rsidRPr="00992D2F">
        <w:rPr>
          <w:rFonts w:ascii="Calisto MT" w:hAnsi="Calisto MT" w:cs="Times New Roman"/>
          <w:i/>
          <w:iCs/>
          <w:sz w:val="20"/>
          <w:szCs w:val="20"/>
          <w:lang w:val="en-US"/>
        </w:rPr>
        <w:t>tweet</w:t>
      </w:r>
      <w:r w:rsidRPr="00A23FF7">
        <w:rPr>
          <w:rFonts w:ascii="Calisto MT" w:hAnsi="Calisto MT" w:cs="Times New Roman"/>
          <w:sz w:val="20"/>
          <w:szCs w:val="20"/>
          <w:lang w:val="en-US"/>
        </w:rPr>
        <w:t xml:space="preserve"> dalam kategori yang re</w:t>
      </w:r>
      <w:r w:rsidR="00215F2D">
        <w:rPr>
          <w:rFonts w:ascii="Calisto MT" w:hAnsi="Calisto MT" w:cs="Times New Roman"/>
          <w:sz w:val="20"/>
          <w:szCs w:val="20"/>
          <w:lang w:val="en-US"/>
        </w:rPr>
        <w:t>levan.</w:t>
      </w:r>
      <w:proofErr w:type="gramEnd"/>
      <w:r w:rsidR="00215F2D">
        <w:rPr>
          <w:rFonts w:ascii="Calisto MT" w:hAnsi="Calisto MT" w:cs="Times New Roman"/>
          <w:sz w:val="20"/>
          <w:szCs w:val="20"/>
          <w:lang w:val="en-US"/>
        </w:rPr>
        <w:t xml:space="preserve"> </w:t>
      </w:r>
      <w:proofErr w:type="gramStart"/>
      <w:r w:rsidR="00215F2D">
        <w:rPr>
          <w:rFonts w:ascii="Calisto MT" w:hAnsi="Calisto MT" w:cs="Times New Roman"/>
          <w:sz w:val="20"/>
          <w:szCs w:val="20"/>
          <w:lang w:val="en-US"/>
        </w:rPr>
        <w:t xml:space="preserve">Selanjutnya, teknik </w:t>
      </w:r>
      <w:r w:rsidR="00215F2D" w:rsidRPr="00215F2D">
        <w:rPr>
          <w:rFonts w:ascii="Calisto MT" w:hAnsi="Calisto MT" w:cs="Times New Roman"/>
          <w:i/>
          <w:iCs/>
          <w:sz w:val="20"/>
          <w:szCs w:val="20"/>
          <w:lang w:val="en-US"/>
        </w:rPr>
        <w:t>word</w:t>
      </w:r>
      <w:r w:rsidRPr="00215F2D">
        <w:rPr>
          <w:rFonts w:ascii="Calisto MT" w:hAnsi="Calisto MT" w:cs="Times New Roman"/>
          <w:i/>
          <w:iCs/>
          <w:sz w:val="20"/>
          <w:szCs w:val="20"/>
          <w:lang w:val="en-US"/>
        </w:rPr>
        <w:t>cloud</w:t>
      </w:r>
      <w:r w:rsidRPr="00A23FF7">
        <w:rPr>
          <w:rFonts w:ascii="Calisto MT" w:hAnsi="Calisto MT" w:cs="Times New Roman"/>
          <w:sz w:val="20"/>
          <w:szCs w:val="20"/>
          <w:lang w:val="en-US"/>
        </w:rPr>
        <w:t xml:space="preserve"> digunakan untuk visualisasi kata kunci yang paling dominan, sedangkan </w:t>
      </w:r>
      <w:r w:rsidR="009D5472" w:rsidRPr="009D5472">
        <w:rPr>
          <w:rFonts w:ascii="Calisto MT" w:hAnsi="Calisto MT" w:cs="Times New Roman"/>
          <w:i/>
          <w:iCs/>
          <w:sz w:val="20"/>
          <w:szCs w:val="20"/>
          <w:lang w:val="en-US"/>
        </w:rPr>
        <w:t>cluster analysis</w:t>
      </w:r>
      <w:r w:rsidRPr="00A23FF7">
        <w:rPr>
          <w:rFonts w:ascii="Calisto MT" w:hAnsi="Calisto MT" w:cs="Times New Roman"/>
          <w:sz w:val="20"/>
          <w:szCs w:val="20"/>
          <w:lang w:val="en-US"/>
        </w:rPr>
        <w:t xml:space="preserve"> diterapkan untuk mengidentifikasi pola hubungan antar data.</w:t>
      </w:r>
      <w:proofErr w:type="gramEnd"/>
    </w:p>
    <w:p w:rsidR="001B755B" w:rsidRDefault="00A23FF7" w:rsidP="001B755B">
      <w:pPr>
        <w:pStyle w:val="ListParagraph"/>
        <w:spacing w:after="160" w:line="259" w:lineRule="auto"/>
        <w:jc w:val="both"/>
        <w:rPr>
          <w:rFonts w:ascii="Calisto MT" w:hAnsi="Calisto MT" w:cs="Times New Roman"/>
          <w:sz w:val="20"/>
          <w:szCs w:val="20"/>
        </w:rPr>
      </w:pPr>
      <w:proofErr w:type="gramStart"/>
      <w:r w:rsidRPr="00A23FF7">
        <w:rPr>
          <w:rFonts w:ascii="Calisto MT" w:hAnsi="Calisto MT" w:cs="Times New Roman"/>
          <w:sz w:val="20"/>
          <w:szCs w:val="20"/>
          <w:lang w:val="en-US"/>
        </w:rPr>
        <w:t>Setelah klasifikasi dan analisis selesai, peneliti melakukan membercheck dengan menghubungi kembali informan yang berpartisipasi dalam penelitian untuk memastikan keselarasan hasil analisis dan visualisasi yang dihasilkan.</w:t>
      </w:r>
      <w:proofErr w:type="gramEnd"/>
      <w:r w:rsidRPr="00A23FF7">
        <w:rPr>
          <w:rFonts w:ascii="Calisto MT" w:hAnsi="Calisto MT" w:cs="Times New Roman"/>
          <w:sz w:val="20"/>
          <w:szCs w:val="20"/>
          <w:lang w:val="en-US"/>
        </w:rPr>
        <w:t xml:space="preserve"> Proses membercheck bertujuan untuk memperkuat validitas data dan memastikan bahwa interpretasi yang dihasilkan mencerminkan</w:t>
      </w:r>
      <w:r w:rsidR="0022337A">
        <w:rPr>
          <w:rFonts w:ascii="Calisto MT" w:hAnsi="Calisto MT" w:cs="Times New Roman"/>
          <w:sz w:val="20"/>
          <w:szCs w:val="20"/>
        </w:rPr>
        <w:t xml:space="preserve"> </w:t>
      </w:r>
      <w:r w:rsidRPr="00A23FF7">
        <w:rPr>
          <w:rFonts w:ascii="Calisto MT" w:hAnsi="Calisto MT" w:cs="Times New Roman"/>
          <w:sz w:val="20"/>
          <w:szCs w:val="20"/>
          <w:lang w:val="en-US"/>
        </w:rPr>
        <w:t xml:space="preserve">pandangan asli dari pengguna yang diteliti. </w:t>
      </w:r>
      <w:proofErr w:type="gramStart"/>
      <w:r w:rsidRPr="00A23FF7">
        <w:rPr>
          <w:rFonts w:ascii="Calisto MT" w:hAnsi="Calisto MT" w:cs="Times New Roman"/>
          <w:sz w:val="20"/>
          <w:szCs w:val="20"/>
          <w:lang w:val="en-US"/>
        </w:rPr>
        <w:t>Hasil dari membercheck kemudian digunakan untuk melakukan perekapan dan penilaian kembali terhadap hasil analisis yang telah dilakukan.</w:t>
      </w:r>
      <w:proofErr w:type="gramEnd"/>
    </w:p>
    <w:p w:rsidR="001B755B" w:rsidRPr="001B755B" w:rsidRDefault="001B755B" w:rsidP="001B755B">
      <w:pPr>
        <w:pStyle w:val="ListParagraph"/>
        <w:spacing w:after="160" w:line="259" w:lineRule="auto"/>
        <w:ind w:left="0" w:firstLine="284"/>
        <w:jc w:val="both"/>
        <w:rPr>
          <w:rFonts w:ascii="Calisto MT" w:hAnsi="Calisto MT"/>
          <w:sz w:val="20"/>
          <w:szCs w:val="20"/>
          <w:lang w:val="en-US"/>
        </w:rPr>
      </w:pPr>
      <w:r w:rsidRPr="001B755B">
        <w:rPr>
          <w:rFonts w:ascii="Calisto MT" w:hAnsi="Calisto MT" w:cs="Times New Roman"/>
          <w:sz w:val="20"/>
          <w:szCs w:val="20"/>
        </w:rPr>
        <w:t xml:space="preserve">Pada penelitian ini, kategori opini, informasi, dan pengalaman dibentuk berdasarkan hasil analisis frekuensi kata, hubungan antar kata, dan konteks penggunaan dalam </w:t>
      </w:r>
      <w:r w:rsidR="00992D2F" w:rsidRPr="00992D2F">
        <w:rPr>
          <w:rFonts w:ascii="Calisto MT" w:hAnsi="Calisto MT" w:cs="Times New Roman"/>
          <w:i/>
          <w:iCs/>
          <w:sz w:val="20"/>
          <w:szCs w:val="20"/>
        </w:rPr>
        <w:t>tweet</w:t>
      </w:r>
      <w:r w:rsidRPr="001B755B">
        <w:rPr>
          <w:rFonts w:ascii="Calisto MT" w:hAnsi="Calisto MT" w:cs="Times New Roman"/>
          <w:sz w:val="20"/>
          <w:szCs w:val="20"/>
        </w:rPr>
        <w:t xml:space="preserve"> yang dikumpulkan.</w:t>
      </w:r>
      <w:r>
        <w:rPr>
          <w:rFonts w:ascii="Calisto MT" w:hAnsi="Calisto MT" w:cs="Times New Roman"/>
          <w:sz w:val="20"/>
          <w:szCs w:val="20"/>
        </w:rPr>
        <w:t xml:space="preserve"> </w:t>
      </w:r>
      <w:proofErr w:type="gramStart"/>
      <w:r w:rsidRPr="001B755B">
        <w:rPr>
          <w:rFonts w:ascii="Calisto MT" w:hAnsi="Calisto MT"/>
          <w:sz w:val="20"/>
          <w:szCs w:val="20"/>
          <w:lang w:val="en-US"/>
        </w:rPr>
        <w:t>analisis</w:t>
      </w:r>
      <w:proofErr w:type="gramEnd"/>
      <w:r w:rsidRPr="001B755B">
        <w:rPr>
          <w:rFonts w:ascii="Calisto MT" w:hAnsi="Calisto MT"/>
          <w:sz w:val="20"/>
          <w:szCs w:val="20"/>
          <w:lang w:val="en-US"/>
        </w:rPr>
        <w:t xml:space="preserve"> word cloud dalam penelitian ini tidak hanya digunakan untuk menampilkan frekuensi kata, tetapi juga untuk mengidentifikasi keterkaitan antar istilah yang sering muncul bersamaan. Misalnya, selain kata "Google" dan "Scholar", ditemukan bahwa kata-kata seperti "jurnal," "referensi," "Mendeley," dan "Scopus" sering muncul dalam satu konteks yang sama. Hal ini mengindikasikan bahwa pengguna </w:t>
      </w:r>
      <w:r w:rsidRPr="001B755B">
        <w:rPr>
          <w:rFonts w:ascii="Calisto MT" w:hAnsi="Calisto MT"/>
          <w:sz w:val="20"/>
          <w:szCs w:val="20"/>
          <w:lang w:val="en-US"/>
        </w:rPr>
        <w:lastRenderedPageBreak/>
        <w:t xml:space="preserve">menghubungkan </w:t>
      </w:r>
      <w:r w:rsidR="00992D2F" w:rsidRPr="00992D2F">
        <w:rPr>
          <w:rFonts w:ascii="Calisto MT" w:hAnsi="Calisto MT"/>
          <w:i/>
          <w:iCs/>
          <w:sz w:val="20"/>
          <w:szCs w:val="20"/>
          <w:lang w:val="en-US"/>
        </w:rPr>
        <w:t>Google scholar</w:t>
      </w:r>
      <w:r w:rsidRPr="001B755B">
        <w:rPr>
          <w:rFonts w:ascii="Calisto MT" w:hAnsi="Calisto MT"/>
          <w:sz w:val="20"/>
          <w:szCs w:val="20"/>
          <w:lang w:val="en-US"/>
        </w:rPr>
        <w:t xml:space="preserve"> dengan alat dan </w:t>
      </w:r>
      <w:r w:rsidR="00992D2F" w:rsidRPr="00992D2F">
        <w:rPr>
          <w:rFonts w:ascii="Calisto MT" w:hAnsi="Calisto MT"/>
          <w:i/>
          <w:iCs/>
          <w:sz w:val="20"/>
          <w:szCs w:val="20"/>
          <w:lang w:val="en-US"/>
        </w:rPr>
        <w:t>platform</w:t>
      </w:r>
      <w:r w:rsidRPr="001B755B">
        <w:rPr>
          <w:rFonts w:ascii="Calisto MT" w:hAnsi="Calisto MT"/>
          <w:sz w:val="20"/>
          <w:szCs w:val="20"/>
          <w:lang w:val="en-US"/>
        </w:rPr>
        <w:t xml:space="preserve"> akademik lainnya, menunjukkan bagaimana ekosistem pencarian referensi akademik berkemb</w:t>
      </w:r>
      <w:r w:rsidR="0022337A">
        <w:rPr>
          <w:rFonts w:ascii="Calisto MT" w:hAnsi="Calisto MT"/>
          <w:sz w:val="20"/>
          <w:szCs w:val="20"/>
          <w:lang w:val="en-US"/>
        </w:rPr>
        <w:t xml:space="preserve">ang di kalangan pengguna </w:t>
      </w:r>
      <w:r w:rsidR="0022337A" w:rsidRPr="0022337A">
        <w:rPr>
          <w:rFonts w:ascii="Calisto MT" w:hAnsi="Calisto MT"/>
          <w:i/>
          <w:iCs/>
          <w:sz w:val="20"/>
          <w:szCs w:val="20"/>
        </w:rPr>
        <w:t>X</w:t>
      </w:r>
      <w:r w:rsidRPr="001B755B">
        <w:rPr>
          <w:rFonts w:ascii="Calisto MT" w:hAnsi="Calisto MT"/>
          <w:sz w:val="20"/>
          <w:szCs w:val="20"/>
          <w:lang w:val="en-US"/>
        </w:rPr>
        <w:t>.</w:t>
      </w:r>
    </w:p>
    <w:p w:rsidR="001B755B" w:rsidRPr="001B755B" w:rsidRDefault="001B755B" w:rsidP="001B755B">
      <w:pPr>
        <w:pStyle w:val="ListParagraph"/>
        <w:spacing w:after="160" w:line="259" w:lineRule="auto"/>
        <w:ind w:left="0" w:firstLine="284"/>
        <w:jc w:val="both"/>
        <w:rPr>
          <w:rFonts w:ascii="Calisto MT" w:hAnsi="Calisto MT" w:cs="Times New Roman"/>
          <w:sz w:val="20"/>
          <w:szCs w:val="20"/>
          <w:lang w:val="en-US"/>
        </w:rPr>
      </w:pPr>
    </w:p>
    <w:p w:rsidR="00A23FF7" w:rsidRPr="00A23FF7" w:rsidRDefault="00A23FF7" w:rsidP="00A23FF7">
      <w:pPr>
        <w:spacing w:after="160" w:line="259" w:lineRule="auto"/>
        <w:jc w:val="both"/>
        <w:rPr>
          <w:rFonts w:ascii="Calisto MT" w:hAnsi="Calisto MT" w:cs="Times New Roman"/>
          <w:sz w:val="20"/>
          <w:szCs w:val="20"/>
        </w:rPr>
      </w:pPr>
      <w:r w:rsidRPr="00A23FF7">
        <w:rPr>
          <w:rFonts w:ascii="Calisto MT" w:hAnsi="Calisto MT" w:cs="Times New Roman"/>
          <w:noProof/>
          <w:sz w:val="20"/>
          <w:szCs w:val="20"/>
          <w:lang w:val="en-US"/>
        </w:rPr>
        <mc:AlternateContent>
          <mc:Choice Requires="wps">
            <w:drawing>
              <wp:anchor distT="0" distB="0" distL="114300" distR="114300" simplePos="0" relativeHeight="251649536" behindDoc="0" locked="0" layoutInCell="1" allowOverlap="1" wp14:anchorId="421FB2E3" wp14:editId="551E7E56">
                <wp:simplePos x="0" y="0"/>
                <wp:positionH relativeFrom="margin">
                  <wp:posOffset>-59690</wp:posOffset>
                </wp:positionH>
                <wp:positionV relativeFrom="paragraph">
                  <wp:posOffset>1579880</wp:posOffset>
                </wp:positionV>
                <wp:extent cx="5832475" cy="361950"/>
                <wp:effectExtent l="0" t="0" r="0" b="3810"/>
                <wp:wrapSquare wrapText="bothSides"/>
                <wp:docPr id="700967011" name="Text Box 700967011"/>
                <wp:cNvGraphicFramePr/>
                <a:graphic xmlns:a="http://schemas.openxmlformats.org/drawingml/2006/main">
                  <a:graphicData uri="http://schemas.microsoft.com/office/word/2010/wordprocessingShape">
                    <wps:wsp>
                      <wps:cNvSpPr txBox="1"/>
                      <wps:spPr>
                        <a:xfrm>
                          <a:off x="0" y="0"/>
                          <a:ext cx="5832475" cy="361950"/>
                        </a:xfrm>
                        <a:prstGeom prst="rect">
                          <a:avLst/>
                        </a:prstGeom>
                        <a:solidFill>
                          <a:prstClr val="white"/>
                        </a:solidFill>
                        <a:ln>
                          <a:noFill/>
                        </a:ln>
                      </wps:spPr>
                      <wps:txbx>
                        <w:txbxContent>
                          <w:p w:rsidR="00A23FF7" w:rsidRPr="00A23FF7" w:rsidRDefault="00A23FF7" w:rsidP="00A23FF7">
                            <w:pPr>
                              <w:pStyle w:val="Caption"/>
                              <w:jc w:val="center"/>
                              <w:rPr>
                                <w:rFonts w:eastAsia="Times New Roman"/>
                                <w:i/>
                                <w:iCs/>
                                <w:noProof/>
                                <w:color w:val="auto"/>
                                <w:sz w:val="40"/>
                                <w:szCs w:val="40"/>
                              </w:rPr>
                            </w:pPr>
                            <w:bookmarkStart w:id="1" w:name="_Toc188522284"/>
                            <w:r w:rsidRPr="00A23FF7">
                              <w:rPr>
                                <w:color w:val="auto"/>
                                <w:sz w:val="20"/>
                                <w:szCs w:val="20"/>
                              </w:rPr>
                              <w:t>Gambar</w:t>
                            </w:r>
                            <w:r w:rsidR="009420B9">
                              <w:rPr>
                                <w:color w:val="auto"/>
                                <w:sz w:val="20"/>
                                <w:szCs w:val="20"/>
                              </w:rPr>
                              <w:t xml:space="preserve"> </w:t>
                            </w:r>
                            <w:r w:rsidRPr="00A23FF7">
                              <w:rPr>
                                <w:color w:val="auto"/>
                                <w:sz w:val="20"/>
                                <w:szCs w:val="20"/>
                              </w:rPr>
                              <w:t xml:space="preserve">1. Visualiasi Worcloud </w:t>
                            </w:r>
                            <w:r w:rsidR="00992D2F" w:rsidRPr="00992D2F">
                              <w:rPr>
                                <w:i/>
                                <w:iCs/>
                                <w:color w:val="auto"/>
                                <w:sz w:val="20"/>
                                <w:szCs w:val="20"/>
                              </w:rPr>
                              <w:t>Google scholar</w:t>
                            </w:r>
                            <w:r w:rsidRPr="00A23FF7">
                              <w:rPr>
                                <w:color w:val="auto"/>
                                <w:sz w:val="20"/>
                                <w:szCs w:val="20"/>
                              </w:rPr>
                              <w:t xml:space="preserve"> Sebagai Sumber Belajar </w:t>
                            </w:r>
                            <w:r w:rsidR="009D5472" w:rsidRPr="009D5472">
                              <w:rPr>
                                <w:i/>
                                <w:iCs/>
                                <w:color w:val="auto"/>
                                <w:sz w:val="20"/>
                                <w:szCs w:val="20"/>
                              </w:rPr>
                              <w:t>Online</w:t>
                            </w:r>
                            <w:r w:rsidRPr="00A23FF7">
                              <w:rPr>
                                <w:color w:val="auto"/>
                                <w:sz w:val="20"/>
                                <w:szCs w:val="20"/>
                              </w:rPr>
                              <w:t xml:space="preserve"> dan Referensi</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0967011" o:spid="_x0000_s1026" type="#_x0000_t202" style="position:absolute;left:0;text-align:left;margin-left:-4.7pt;margin-top:124.4pt;width:459.25pt;height:28.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" stroked="f">
                <v:textbox style="mso-fit-shape-to-text:t" inset="0,0,0,0">
                  <w:txbxContent>
                    <w:p w:rsidR="00A23FF7" w:rsidRPr="00A23FF7" w:rsidRDefault="00A23FF7" w:rsidP="00A23FF7">
                      <w:pPr>
                        <w:pStyle w:val="Caption"/>
                        <w:jc w:val="center"/>
                        <w:rPr>
                          <w:rFonts w:eastAsia="Times New Roman"/>
                          <w:i/>
                          <w:iCs/>
                          <w:noProof/>
                          <w:color w:val="auto"/>
                          <w:sz w:val="40"/>
                          <w:szCs w:val="40"/>
                        </w:rPr>
                      </w:pPr>
                      <w:bookmarkStart w:id="1" w:name="_Toc188522284"/>
                      <w:r w:rsidRPr="00A23FF7">
                        <w:rPr>
                          <w:color w:val="auto"/>
                          <w:sz w:val="20"/>
                          <w:szCs w:val="20"/>
                        </w:rPr>
                        <w:t>Gambar</w:t>
                      </w:r>
                      <w:r w:rsidR="009420B9">
                        <w:rPr>
                          <w:color w:val="auto"/>
                          <w:sz w:val="20"/>
                          <w:szCs w:val="20"/>
                        </w:rPr>
                        <w:t xml:space="preserve"> </w:t>
                      </w:r>
                      <w:r w:rsidRPr="00A23FF7">
                        <w:rPr>
                          <w:color w:val="auto"/>
                          <w:sz w:val="20"/>
                          <w:szCs w:val="20"/>
                        </w:rPr>
                        <w:t xml:space="preserve">1. Visualiasi Worcloud </w:t>
                      </w:r>
                      <w:r w:rsidR="00992D2F" w:rsidRPr="00992D2F">
                        <w:rPr>
                          <w:i/>
                          <w:iCs/>
                          <w:color w:val="auto"/>
                          <w:sz w:val="20"/>
                          <w:szCs w:val="20"/>
                        </w:rPr>
                        <w:t>Google scholar</w:t>
                      </w:r>
                      <w:r w:rsidRPr="00A23FF7">
                        <w:rPr>
                          <w:color w:val="auto"/>
                          <w:sz w:val="20"/>
                          <w:szCs w:val="20"/>
                        </w:rPr>
                        <w:t xml:space="preserve"> Sebagai Sumber Belajar </w:t>
                      </w:r>
                      <w:r w:rsidR="009D5472" w:rsidRPr="009D5472">
                        <w:rPr>
                          <w:i/>
                          <w:iCs/>
                          <w:color w:val="auto"/>
                          <w:sz w:val="20"/>
                          <w:szCs w:val="20"/>
                        </w:rPr>
                        <w:t>Online</w:t>
                      </w:r>
                      <w:r w:rsidRPr="00A23FF7">
                        <w:rPr>
                          <w:color w:val="auto"/>
                          <w:sz w:val="20"/>
                          <w:szCs w:val="20"/>
                        </w:rPr>
                        <w:t xml:space="preserve"> dan Referensi</w:t>
                      </w:r>
                      <w:bookmarkEnd w:id="1"/>
                    </w:p>
                  </w:txbxContent>
                </v:textbox>
                <w10:wrap type="square" anchorx="margin"/>
              </v:shape>
            </w:pict>
          </mc:Fallback>
        </mc:AlternateContent>
      </w:r>
      <w:r w:rsidRPr="00A23FF7">
        <w:rPr>
          <w:rFonts w:ascii="Calisto MT" w:hAnsi="Calisto MT" w:cs="Times New Roman"/>
          <w:noProof/>
          <w:sz w:val="20"/>
          <w:szCs w:val="20"/>
          <w:lang w:val="en-US"/>
        </w:rPr>
        <w:drawing>
          <wp:anchor distT="0" distB="0" distL="114300" distR="114300" simplePos="0" relativeHeight="251644416" behindDoc="1" locked="0" layoutInCell="1" allowOverlap="1" wp14:anchorId="0DE19B36" wp14:editId="230C24A9">
            <wp:simplePos x="0" y="0"/>
            <wp:positionH relativeFrom="margin">
              <wp:align>center</wp:align>
            </wp:positionH>
            <wp:positionV relativeFrom="paragraph">
              <wp:posOffset>132715</wp:posOffset>
            </wp:positionV>
            <wp:extent cx="2286000" cy="1266825"/>
            <wp:effectExtent l="57150" t="57150" r="114300" b="123825"/>
            <wp:wrapTopAndBottom/>
            <wp:docPr id="700967012" name="Picture 700967012"/>
            <wp:cNvGraphicFramePr/>
            <a:graphic xmlns:a="http://schemas.openxmlformats.org/drawingml/2006/main">
              <a:graphicData uri="http://schemas.openxmlformats.org/drawingml/2006/picture">
                <pic:pic xmlns:pic="http://schemas.openxmlformats.org/drawingml/2006/picture">
                  <pic:nvPicPr>
                    <pic:cNvPr id="1555465509"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3076" cy="1187621"/>
                    </a:xfrm>
                    <a:prstGeom prst="rect">
                      <a:avLst/>
                    </a:prstGeom>
                    <a:ln>
                      <a:solidFill>
                        <a:schemeClr val="accent1">
                          <a:lumMod val="7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Calisto MT" w:hAnsi="Calisto MT" w:cs="Times New Roman"/>
          <w:sz w:val="20"/>
          <w:szCs w:val="20"/>
        </w:rPr>
        <w:tab/>
      </w:r>
      <w:proofErr w:type="gramStart"/>
      <w:r w:rsidRPr="00A23FF7">
        <w:rPr>
          <w:rFonts w:ascii="Calisto MT" w:hAnsi="Calisto MT" w:cs="Times New Roman"/>
          <w:sz w:val="20"/>
          <w:szCs w:val="20"/>
          <w:lang w:val="en-US"/>
        </w:rPr>
        <w:t xml:space="preserve">Hasil analisis </w:t>
      </w:r>
      <w:r w:rsidR="009D5472" w:rsidRPr="009D5472">
        <w:rPr>
          <w:rFonts w:ascii="Calisto MT" w:hAnsi="Calisto MT" w:cs="Times New Roman"/>
          <w:i/>
          <w:iCs/>
          <w:sz w:val="20"/>
          <w:szCs w:val="20"/>
          <w:lang w:val="en-US"/>
        </w:rPr>
        <w:t>Wordcloud</w:t>
      </w:r>
      <w:r w:rsidRPr="00A23FF7">
        <w:rPr>
          <w:rFonts w:ascii="Calisto MT" w:hAnsi="Calisto MT" w:cs="Times New Roman"/>
          <w:sz w:val="20"/>
          <w:szCs w:val="20"/>
          <w:lang w:val="en-US"/>
        </w:rPr>
        <w:t xml:space="preserve"> mengungkapkan bahwa pengguna </w:t>
      </w:r>
      <w:r w:rsidR="00992D2F" w:rsidRPr="00992D2F">
        <w:rPr>
          <w:rFonts w:ascii="Calisto MT" w:hAnsi="Calisto MT" w:cs="Times New Roman"/>
          <w:i/>
          <w:iCs/>
          <w:sz w:val="20"/>
          <w:szCs w:val="20"/>
          <w:lang w:val="en-US"/>
        </w:rPr>
        <w:t>platform</w:t>
      </w:r>
      <w:r w:rsidRPr="00A23FF7">
        <w:rPr>
          <w:rFonts w:ascii="Calisto MT" w:hAnsi="Calisto MT" w:cs="Times New Roman"/>
          <w:sz w:val="20"/>
          <w:szCs w:val="20"/>
          <w:lang w:val="en-US"/>
        </w:rPr>
        <w:t xml:space="preserve"> </w:t>
      </w:r>
      <w:r w:rsidR="009D5472" w:rsidRPr="009D5472">
        <w:rPr>
          <w:rFonts w:ascii="Calisto MT" w:hAnsi="Calisto MT" w:cs="Times New Roman"/>
          <w:i/>
          <w:iCs/>
          <w:sz w:val="20"/>
          <w:szCs w:val="20"/>
          <w:lang w:val="en-US"/>
        </w:rPr>
        <w:t>X</w:t>
      </w:r>
      <w:r w:rsidRPr="00A23FF7">
        <w:rPr>
          <w:rFonts w:ascii="Calisto MT" w:hAnsi="Calisto MT" w:cs="Times New Roman"/>
          <w:sz w:val="20"/>
          <w:szCs w:val="20"/>
          <w:lang w:val="en-US"/>
        </w:rPr>
        <w:t xml:space="preserve"> menunjukkan ketertarikan yang tinggi terhadap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sebagai sumber literatur akademik.</w:t>
      </w:r>
      <w:proofErr w:type="gramEnd"/>
      <w:r w:rsidRPr="00A23FF7">
        <w:rPr>
          <w:rFonts w:ascii="Calisto MT" w:hAnsi="Calisto MT" w:cs="Times New Roman"/>
          <w:sz w:val="20"/>
          <w:szCs w:val="20"/>
          <w:lang w:val="en-US"/>
        </w:rPr>
        <w:t xml:space="preserve"> Kata kunci seperti "google" dan "scholar" mencatatkan frekuensi kemunculan yang sangat tinggi, menunjukkan bahwa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adalah topik utama dalam percakapan yang berkaitan dengan pencarian literatur ilmiah. </w:t>
      </w:r>
      <w:proofErr w:type="gramStart"/>
      <w:r w:rsidRPr="00A23FF7">
        <w:rPr>
          <w:rFonts w:ascii="Calisto MT" w:hAnsi="Calisto MT" w:cs="Times New Roman"/>
          <w:sz w:val="20"/>
          <w:szCs w:val="20"/>
          <w:lang w:val="en-US"/>
        </w:rPr>
        <w:t>Frekuensi kata-kata seperti "jurnal," "referensi," dan "artikel" mencerminkan fokus pengguna pada kebutuhan akademik yang spesifik, seperti pencarian bahan untuk tugas penelitian atau skripsi.</w:t>
      </w:r>
      <w:proofErr w:type="gramEnd"/>
      <w:r w:rsidRPr="00A23FF7">
        <w:rPr>
          <w:rFonts w:ascii="Calisto MT" w:hAnsi="Calisto MT" w:cs="Times New Roman"/>
          <w:sz w:val="20"/>
          <w:szCs w:val="20"/>
          <w:lang w:val="en-US"/>
        </w:rPr>
        <w:t xml:space="preserve"> </w:t>
      </w:r>
      <w:proofErr w:type="gramStart"/>
      <w:r w:rsidRPr="00A23FF7">
        <w:rPr>
          <w:rFonts w:ascii="Calisto MT" w:hAnsi="Calisto MT" w:cs="Times New Roman"/>
          <w:sz w:val="20"/>
          <w:szCs w:val="20"/>
          <w:lang w:val="en-US"/>
        </w:rPr>
        <w:t xml:space="preserve">Temuan ini sejalan dengan penelitian Harahap et al. (2019), yang menekankan pentingnya aksesibilitas literatur ilmiah melalui </w:t>
      </w:r>
      <w:r w:rsidR="00992D2F" w:rsidRPr="00992D2F">
        <w:rPr>
          <w:rFonts w:ascii="Calisto MT" w:hAnsi="Calisto MT" w:cs="Times New Roman"/>
          <w:i/>
          <w:iCs/>
          <w:sz w:val="20"/>
          <w:szCs w:val="20"/>
          <w:lang w:val="en-US"/>
        </w:rPr>
        <w:t>platform</w:t>
      </w:r>
      <w:r w:rsidRPr="00A23FF7">
        <w:rPr>
          <w:rFonts w:ascii="Calisto MT" w:hAnsi="Calisto MT" w:cs="Times New Roman"/>
          <w:sz w:val="20"/>
          <w:szCs w:val="20"/>
          <w:lang w:val="en-US"/>
        </w:rPr>
        <w:t xml:space="preserve"> digital bagi mahasiswa dan profesional.</w:t>
      </w:r>
      <w:proofErr w:type="gramEnd"/>
      <w:r w:rsidRPr="00A23FF7">
        <w:rPr>
          <w:rFonts w:ascii="Calisto MT" w:hAnsi="Calisto MT" w:cs="Times New Roman"/>
          <w:sz w:val="20"/>
          <w:szCs w:val="20"/>
          <w:lang w:val="en-US"/>
        </w:rPr>
        <w:t xml:space="preserve"> Lebih lanjut, meskipun </w:t>
      </w:r>
      <w:r w:rsidR="00992D2F" w:rsidRPr="00992D2F">
        <w:rPr>
          <w:rFonts w:ascii="Calisto MT" w:hAnsi="Calisto MT" w:cs="Times New Roman"/>
          <w:i/>
          <w:iCs/>
          <w:sz w:val="20"/>
          <w:szCs w:val="20"/>
          <w:lang w:val="en-US"/>
        </w:rPr>
        <w:t>platform</w:t>
      </w:r>
      <w:r w:rsidRPr="00A23FF7">
        <w:rPr>
          <w:rFonts w:ascii="Calisto MT" w:hAnsi="Calisto MT" w:cs="Times New Roman"/>
          <w:sz w:val="20"/>
          <w:szCs w:val="20"/>
          <w:lang w:val="en-US"/>
        </w:rPr>
        <w:t xml:space="preserve"> lain seperti </w:t>
      </w:r>
      <w:r w:rsidRPr="0022337A">
        <w:rPr>
          <w:rFonts w:ascii="Calisto MT" w:hAnsi="Calisto MT" w:cs="Times New Roman"/>
          <w:i/>
          <w:iCs/>
          <w:sz w:val="20"/>
          <w:szCs w:val="20"/>
          <w:lang w:val="en-US"/>
        </w:rPr>
        <w:t>Academia,</w:t>
      </w:r>
      <w:r w:rsidRPr="00A23FF7">
        <w:rPr>
          <w:rFonts w:ascii="Calisto MT" w:hAnsi="Calisto MT" w:cs="Times New Roman"/>
          <w:sz w:val="20"/>
          <w:szCs w:val="20"/>
          <w:lang w:val="en-US"/>
        </w:rPr>
        <w:t xml:space="preserve"> </w:t>
      </w:r>
      <w:r w:rsidRPr="0022337A">
        <w:rPr>
          <w:rFonts w:ascii="Calisto MT" w:hAnsi="Calisto MT" w:cs="Times New Roman"/>
          <w:i/>
          <w:iCs/>
          <w:sz w:val="20"/>
          <w:szCs w:val="20"/>
          <w:lang w:val="en-US"/>
        </w:rPr>
        <w:t>Scopus,</w:t>
      </w:r>
      <w:r w:rsidRPr="00A23FF7">
        <w:rPr>
          <w:rFonts w:ascii="Calisto MT" w:hAnsi="Calisto MT" w:cs="Times New Roman"/>
          <w:sz w:val="20"/>
          <w:szCs w:val="20"/>
          <w:lang w:val="en-US"/>
        </w:rPr>
        <w:t xml:space="preserve"> </w:t>
      </w:r>
      <w:r w:rsidRPr="0022337A">
        <w:rPr>
          <w:rFonts w:ascii="Calisto MT" w:hAnsi="Calisto MT" w:cs="Times New Roman"/>
          <w:i/>
          <w:iCs/>
          <w:sz w:val="20"/>
          <w:szCs w:val="20"/>
          <w:lang w:val="en-US"/>
        </w:rPr>
        <w:t>ResearchGate</w:t>
      </w:r>
      <w:r w:rsidRPr="00A23FF7">
        <w:rPr>
          <w:rFonts w:ascii="Calisto MT" w:hAnsi="Calisto MT" w:cs="Times New Roman"/>
          <w:sz w:val="20"/>
          <w:szCs w:val="20"/>
          <w:lang w:val="en-US"/>
        </w:rPr>
        <w:t xml:space="preserve">, dan </w:t>
      </w:r>
      <w:r w:rsidRPr="0022337A">
        <w:rPr>
          <w:rFonts w:ascii="Calisto MT" w:hAnsi="Calisto MT" w:cs="Times New Roman"/>
          <w:i/>
          <w:iCs/>
          <w:sz w:val="20"/>
          <w:szCs w:val="20"/>
          <w:lang w:val="en-US"/>
        </w:rPr>
        <w:t>Mendeley</w:t>
      </w:r>
      <w:r w:rsidRPr="00A23FF7">
        <w:rPr>
          <w:rFonts w:ascii="Calisto MT" w:hAnsi="Calisto MT" w:cs="Times New Roman"/>
          <w:sz w:val="20"/>
          <w:szCs w:val="20"/>
          <w:lang w:val="en-US"/>
        </w:rPr>
        <w:t xml:space="preserve"> juga muncul dalam diskusi, intensitasnya lebih rendah, yang menunjukkan bahwa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tetap menjadi </w:t>
      </w:r>
      <w:r w:rsidR="00992D2F" w:rsidRPr="00992D2F">
        <w:rPr>
          <w:rFonts w:ascii="Calisto MT" w:hAnsi="Calisto MT" w:cs="Times New Roman"/>
          <w:i/>
          <w:iCs/>
          <w:sz w:val="20"/>
          <w:szCs w:val="20"/>
          <w:lang w:val="en-US"/>
        </w:rPr>
        <w:t>platform</w:t>
      </w:r>
      <w:r w:rsidRPr="00A23FF7">
        <w:rPr>
          <w:rFonts w:ascii="Calisto MT" w:hAnsi="Calisto MT" w:cs="Times New Roman"/>
          <w:sz w:val="20"/>
          <w:szCs w:val="20"/>
          <w:lang w:val="en-US"/>
        </w:rPr>
        <w:t xml:space="preserve"> utama yang digunakan oleh pengguna untuk mencari sumber referensi akademik.</w:t>
      </w:r>
    </w:p>
    <w:p w:rsidR="00A23FF7" w:rsidRPr="00A23FF7" w:rsidRDefault="00A23FF7" w:rsidP="00A23FF7">
      <w:pPr>
        <w:spacing w:after="160" w:line="259" w:lineRule="auto"/>
        <w:jc w:val="both"/>
        <w:rPr>
          <w:rFonts w:ascii="Calisto MT" w:hAnsi="Calisto MT" w:cs="Times New Roman"/>
          <w:sz w:val="20"/>
          <w:szCs w:val="20"/>
          <w:lang w:val="en-US"/>
        </w:rPr>
      </w:pPr>
      <w:r w:rsidRPr="00A23FF7">
        <w:rPr>
          <w:rFonts w:ascii="Calisto MT" w:hAnsi="Calisto MT" w:cs="Times New Roman"/>
          <w:noProof/>
          <w:sz w:val="20"/>
          <w:szCs w:val="20"/>
          <w:lang w:val="en-US"/>
        </w:rPr>
        <w:drawing>
          <wp:anchor distT="0" distB="0" distL="114300" distR="114300" simplePos="0" relativeHeight="251654656" behindDoc="1" locked="0" layoutInCell="1" allowOverlap="1" wp14:anchorId="23E72A28" wp14:editId="7649144C">
            <wp:simplePos x="0" y="0"/>
            <wp:positionH relativeFrom="margin">
              <wp:align>center</wp:align>
            </wp:positionH>
            <wp:positionV relativeFrom="paragraph">
              <wp:posOffset>99060</wp:posOffset>
            </wp:positionV>
            <wp:extent cx="3276600" cy="1809750"/>
            <wp:effectExtent l="57150" t="57150" r="114300" b="114300"/>
            <wp:wrapTight wrapText="bothSides">
              <wp:wrapPolygon edited="0">
                <wp:start x="0" y="-682"/>
                <wp:lineTo x="-377" y="-455"/>
                <wp:lineTo x="-377" y="21827"/>
                <wp:lineTo x="-126" y="22737"/>
                <wp:lineTo x="21851" y="22737"/>
                <wp:lineTo x="21977" y="22509"/>
                <wp:lineTo x="22228" y="21600"/>
                <wp:lineTo x="22228" y="3183"/>
                <wp:lineTo x="21851" y="-227"/>
                <wp:lineTo x="21851" y="-682"/>
                <wp:lineTo x="0" y="-682"/>
              </wp:wrapPolygon>
            </wp:wrapTight>
            <wp:docPr id="700967009" name="Picture 700967009"/>
            <wp:cNvGraphicFramePr/>
            <a:graphic xmlns:a="http://schemas.openxmlformats.org/drawingml/2006/main">
              <a:graphicData uri="http://schemas.openxmlformats.org/drawingml/2006/picture">
                <pic:pic xmlns:pic="http://schemas.openxmlformats.org/drawingml/2006/picture">
                  <pic:nvPicPr>
                    <pic:cNvPr id="669353472"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76600" cy="1809750"/>
                    </a:xfrm>
                    <a:prstGeom prst="rect">
                      <a:avLst/>
                    </a:prstGeom>
                    <a:ln>
                      <a:solidFill>
                        <a:schemeClr val="accent1">
                          <a:lumMod val="75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A23FF7" w:rsidRPr="00A23FF7" w:rsidRDefault="00A23FF7" w:rsidP="00A23FF7">
      <w:pPr>
        <w:spacing w:after="160" w:line="259" w:lineRule="auto"/>
        <w:jc w:val="both"/>
        <w:rPr>
          <w:rFonts w:ascii="Calisto MT" w:hAnsi="Calisto MT" w:cs="Times New Roman"/>
          <w:sz w:val="20"/>
          <w:szCs w:val="20"/>
          <w:lang w:val="en-US"/>
        </w:rPr>
      </w:pPr>
    </w:p>
    <w:p w:rsidR="00A23FF7" w:rsidRPr="00A23FF7" w:rsidRDefault="00A23FF7" w:rsidP="00A23FF7">
      <w:pPr>
        <w:spacing w:after="160" w:line="259" w:lineRule="auto"/>
        <w:jc w:val="both"/>
        <w:rPr>
          <w:rFonts w:ascii="Calisto MT" w:hAnsi="Calisto MT" w:cs="Times New Roman"/>
          <w:sz w:val="20"/>
          <w:szCs w:val="20"/>
          <w:lang w:val="en-US"/>
        </w:rPr>
      </w:pPr>
    </w:p>
    <w:p w:rsidR="00A23FF7" w:rsidRPr="00A23FF7" w:rsidRDefault="00A23FF7" w:rsidP="00A23FF7">
      <w:pPr>
        <w:spacing w:after="160" w:line="259" w:lineRule="auto"/>
        <w:jc w:val="both"/>
        <w:rPr>
          <w:rFonts w:ascii="Calisto MT" w:hAnsi="Calisto MT" w:cs="Times New Roman"/>
          <w:sz w:val="20"/>
          <w:szCs w:val="20"/>
          <w:lang w:val="en-US"/>
        </w:rPr>
      </w:pPr>
    </w:p>
    <w:p w:rsidR="00A23FF7" w:rsidRPr="00A23FF7" w:rsidRDefault="00A23FF7" w:rsidP="00A23FF7">
      <w:pPr>
        <w:spacing w:after="160" w:line="259" w:lineRule="auto"/>
        <w:jc w:val="both"/>
        <w:rPr>
          <w:rFonts w:ascii="Calisto MT" w:hAnsi="Calisto MT" w:cs="Times New Roman"/>
          <w:sz w:val="20"/>
          <w:szCs w:val="20"/>
          <w:lang w:val="en-US"/>
        </w:rPr>
      </w:pPr>
    </w:p>
    <w:p w:rsidR="00A23FF7" w:rsidRPr="00A23FF7" w:rsidRDefault="00A23FF7" w:rsidP="00A23FF7">
      <w:pPr>
        <w:spacing w:after="160" w:line="259" w:lineRule="auto"/>
        <w:jc w:val="both"/>
        <w:rPr>
          <w:rFonts w:ascii="Calisto MT" w:hAnsi="Calisto MT" w:cs="Times New Roman"/>
          <w:sz w:val="20"/>
          <w:szCs w:val="20"/>
          <w:lang w:val="en-US"/>
        </w:rPr>
      </w:pPr>
    </w:p>
    <w:p w:rsidR="00A23FF7" w:rsidRPr="00A23FF7" w:rsidRDefault="00A23FF7" w:rsidP="00A23FF7">
      <w:pPr>
        <w:spacing w:after="160" w:line="259" w:lineRule="auto"/>
        <w:jc w:val="both"/>
        <w:rPr>
          <w:rFonts w:ascii="Calisto MT" w:hAnsi="Calisto MT" w:cs="Times New Roman"/>
          <w:sz w:val="20"/>
          <w:szCs w:val="20"/>
          <w:lang w:val="en-US"/>
        </w:rPr>
      </w:pPr>
      <w:r w:rsidRPr="00A23FF7">
        <w:rPr>
          <w:rFonts w:ascii="Calisto MT" w:hAnsi="Calisto MT" w:cs="Times New Roman"/>
          <w:noProof/>
          <w:sz w:val="20"/>
          <w:szCs w:val="20"/>
          <w:lang w:val="en-US"/>
        </w:rPr>
        <mc:AlternateContent>
          <mc:Choice Requires="wps">
            <w:drawing>
              <wp:anchor distT="0" distB="0" distL="114300" distR="114300" simplePos="0" relativeHeight="251670016" behindDoc="0" locked="0" layoutInCell="1" allowOverlap="1" wp14:anchorId="6C9CAAA8" wp14:editId="514BE365">
                <wp:simplePos x="0" y="0"/>
                <wp:positionH relativeFrom="margin">
                  <wp:align>center</wp:align>
                </wp:positionH>
                <wp:positionV relativeFrom="paragraph">
                  <wp:posOffset>495300</wp:posOffset>
                </wp:positionV>
                <wp:extent cx="5832475" cy="361950"/>
                <wp:effectExtent l="0" t="0" r="0" b="3175"/>
                <wp:wrapSquare wrapText="bothSides"/>
                <wp:docPr id="700967013" name="Text Box 700967013"/>
                <wp:cNvGraphicFramePr/>
                <a:graphic xmlns:a="http://schemas.openxmlformats.org/drawingml/2006/main">
                  <a:graphicData uri="http://schemas.microsoft.com/office/word/2010/wordprocessingShape">
                    <wps:wsp>
                      <wps:cNvSpPr txBox="1"/>
                      <wps:spPr>
                        <a:xfrm>
                          <a:off x="0" y="0"/>
                          <a:ext cx="5832475" cy="361950"/>
                        </a:xfrm>
                        <a:prstGeom prst="rect">
                          <a:avLst/>
                        </a:prstGeom>
                        <a:solidFill>
                          <a:prstClr val="white"/>
                        </a:solidFill>
                        <a:ln>
                          <a:noFill/>
                        </a:ln>
                      </wps:spPr>
                      <wps:txbx>
                        <w:txbxContent>
                          <w:p w:rsidR="00A23FF7" w:rsidRPr="00A23FF7" w:rsidRDefault="00A23FF7" w:rsidP="00A23FF7">
                            <w:pPr>
                              <w:pStyle w:val="Caption"/>
                              <w:jc w:val="center"/>
                              <w:rPr>
                                <w:rFonts w:eastAsia="Times New Roman"/>
                                <w:i/>
                                <w:iCs/>
                                <w:noProof/>
                                <w:color w:val="auto"/>
                                <w:sz w:val="40"/>
                                <w:szCs w:val="40"/>
                              </w:rPr>
                            </w:pPr>
                            <w:r>
                              <w:rPr>
                                <w:color w:val="auto"/>
                                <w:sz w:val="20"/>
                                <w:szCs w:val="20"/>
                              </w:rPr>
                              <w:t>Gambar</w:t>
                            </w:r>
                            <w:r w:rsidR="009420B9">
                              <w:rPr>
                                <w:color w:val="auto"/>
                                <w:sz w:val="20"/>
                                <w:szCs w:val="20"/>
                              </w:rPr>
                              <w:t xml:space="preserve"> </w:t>
                            </w:r>
                            <w:r>
                              <w:rPr>
                                <w:color w:val="auto"/>
                                <w:sz w:val="20"/>
                                <w:szCs w:val="20"/>
                              </w:rPr>
                              <w:t>2</w:t>
                            </w:r>
                            <w:r w:rsidRPr="00A23FF7">
                              <w:rPr>
                                <w:color w:val="auto"/>
                                <w:sz w:val="20"/>
                                <w:szCs w:val="20"/>
                              </w:rPr>
                              <w:t xml:space="preserve">. </w:t>
                            </w:r>
                            <w:r w:rsidRPr="00A23FF7">
                              <w:rPr>
                                <w:rFonts w:ascii="Calisto MT" w:hAnsi="Calisto MT"/>
                                <w:color w:val="auto"/>
                                <w:sz w:val="20"/>
                                <w:szCs w:val="20"/>
                              </w:rPr>
                              <w:t xml:space="preserve">Visualiasi Worcloud </w:t>
                            </w:r>
                            <w:r w:rsidR="00992D2F" w:rsidRPr="00992D2F">
                              <w:rPr>
                                <w:rFonts w:ascii="Calisto MT" w:hAnsi="Calisto MT"/>
                                <w:i/>
                                <w:iCs/>
                                <w:color w:val="auto"/>
                                <w:sz w:val="20"/>
                                <w:szCs w:val="20"/>
                              </w:rPr>
                              <w:t>Google scholar</w:t>
                            </w:r>
                            <w:r w:rsidRPr="00A23FF7">
                              <w:rPr>
                                <w:rFonts w:ascii="Calisto MT" w:hAnsi="Calisto MT"/>
                                <w:color w:val="auto"/>
                                <w:sz w:val="20"/>
                                <w:szCs w:val="20"/>
                              </w:rPr>
                              <w:t xml:space="preserve"> Sebagai Sumber Belajar </w:t>
                            </w:r>
                            <w:r w:rsidR="009D5472" w:rsidRPr="009D5472">
                              <w:rPr>
                                <w:rFonts w:ascii="Calisto MT" w:hAnsi="Calisto MT"/>
                                <w:i/>
                                <w:iCs/>
                                <w:color w:val="auto"/>
                                <w:sz w:val="20"/>
                                <w:szCs w:val="20"/>
                              </w:rPr>
                              <w:t>Online</w:t>
                            </w:r>
                            <w:r w:rsidRPr="00A23FF7">
                              <w:rPr>
                                <w:rFonts w:ascii="Calisto MT" w:hAnsi="Calisto MT"/>
                                <w:color w:val="auto"/>
                                <w:sz w:val="20"/>
                                <w:szCs w:val="20"/>
                              </w:rPr>
                              <w:t xml:space="preserve"> dan Referensi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700967013" o:spid="_x0000_s1027" type="#_x0000_t202" style="position:absolute;left:0;text-align:left;margin-left:0;margin-top:39pt;width:459.25pt;height:28.5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" stroked="f">
                <v:textbox style="mso-fit-shape-to-text:t" inset="0,0,0,0">
                  <w:txbxContent>
                    <w:p w:rsidR="00A23FF7" w:rsidRPr="00A23FF7" w:rsidRDefault="00A23FF7" w:rsidP="00A23FF7">
                      <w:pPr>
                        <w:pStyle w:val="Caption"/>
                        <w:jc w:val="center"/>
                        <w:rPr>
                          <w:rFonts w:eastAsia="Times New Roman"/>
                          <w:i/>
                          <w:iCs/>
                          <w:noProof/>
                          <w:color w:val="auto"/>
                          <w:sz w:val="40"/>
                          <w:szCs w:val="40"/>
                        </w:rPr>
                      </w:pPr>
                      <w:r>
                        <w:rPr>
                          <w:color w:val="auto"/>
                          <w:sz w:val="20"/>
                          <w:szCs w:val="20"/>
                        </w:rPr>
                        <w:t>Gambar</w:t>
                      </w:r>
                      <w:r w:rsidR="009420B9">
                        <w:rPr>
                          <w:color w:val="auto"/>
                          <w:sz w:val="20"/>
                          <w:szCs w:val="20"/>
                        </w:rPr>
                        <w:t xml:space="preserve"> </w:t>
                      </w:r>
                      <w:r>
                        <w:rPr>
                          <w:color w:val="auto"/>
                          <w:sz w:val="20"/>
                          <w:szCs w:val="20"/>
                        </w:rPr>
                        <w:t>2</w:t>
                      </w:r>
                      <w:r w:rsidRPr="00A23FF7">
                        <w:rPr>
                          <w:color w:val="auto"/>
                          <w:sz w:val="20"/>
                          <w:szCs w:val="20"/>
                        </w:rPr>
                        <w:t xml:space="preserve">. </w:t>
                      </w:r>
                      <w:r w:rsidRPr="00A23FF7">
                        <w:rPr>
                          <w:rFonts w:ascii="Calisto MT" w:hAnsi="Calisto MT"/>
                          <w:color w:val="auto"/>
                          <w:sz w:val="20"/>
                          <w:szCs w:val="20"/>
                        </w:rPr>
                        <w:t xml:space="preserve">Visualiasi Worcloud </w:t>
                      </w:r>
                      <w:r w:rsidR="00992D2F" w:rsidRPr="00992D2F">
                        <w:rPr>
                          <w:rFonts w:ascii="Calisto MT" w:hAnsi="Calisto MT"/>
                          <w:i/>
                          <w:iCs/>
                          <w:color w:val="auto"/>
                          <w:sz w:val="20"/>
                          <w:szCs w:val="20"/>
                        </w:rPr>
                        <w:t>Google scholar</w:t>
                      </w:r>
                      <w:r w:rsidRPr="00A23FF7">
                        <w:rPr>
                          <w:rFonts w:ascii="Calisto MT" w:hAnsi="Calisto MT"/>
                          <w:color w:val="auto"/>
                          <w:sz w:val="20"/>
                          <w:szCs w:val="20"/>
                        </w:rPr>
                        <w:t xml:space="preserve"> Sebagai Sumber Belajar </w:t>
                      </w:r>
                      <w:r w:rsidR="009D5472" w:rsidRPr="009D5472">
                        <w:rPr>
                          <w:rFonts w:ascii="Calisto MT" w:hAnsi="Calisto MT"/>
                          <w:i/>
                          <w:iCs/>
                          <w:color w:val="auto"/>
                          <w:sz w:val="20"/>
                          <w:szCs w:val="20"/>
                        </w:rPr>
                        <w:t>Online</w:t>
                      </w:r>
                      <w:r w:rsidRPr="00A23FF7">
                        <w:rPr>
                          <w:rFonts w:ascii="Calisto MT" w:hAnsi="Calisto MT"/>
                          <w:color w:val="auto"/>
                          <w:sz w:val="20"/>
                          <w:szCs w:val="20"/>
                        </w:rPr>
                        <w:t xml:space="preserve"> dan Referensi</w:t>
                      </w:r>
                    </w:p>
                  </w:txbxContent>
                </v:textbox>
                <w10:wrap type="square" anchorx="margin"/>
              </v:shape>
            </w:pict>
          </mc:Fallback>
        </mc:AlternateContent>
      </w:r>
    </w:p>
    <w:p w:rsidR="00A23FF7" w:rsidRPr="00A23FF7" w:rsidRDefault="00A23FF7" w:rsidP="00A23FF7">
      <w:pPr>
        <w:spacing w:after="160" w:line="259" w:lineRule="auto"/>
        <w:jc w:val="both"/>
        <w:rPr>
          <w:rFonts w:ascii="Calisto MT" w:hAnsi="Calisto MT" w:cs="Times New Roman"/>
          <w:sz w:val="20"/>
          <w:szCs w:val="20"/>
        </w:rPr>
      </w:pPr>
    </w:p>
    <w:p w:rsidR="001B755B" w:rsidRPr="001B755B" w:rsidRDefault="00A23FF7" w:rsidP="00FA6415">
      <w:pPr>
        <w:spacing w:after="160" w:line="259" w:lineRule="auto"/>
        <w:jc w:val="both"/>
        <w:rPr>
          <w:rFonts w:ascii="Calisto MT" w:hAnsi="Calisto MT" w:cs="Times New Roman"/>
          <w:sz w:val="20"/>
          <w:szCs w:val="20"/>
        </w:rPr>
      </w:pPr>
      <w:r>
        <w:rPr>
          <w:rFonts w:ascii="Calisto MT" w:hAnsi="Calisto MT" w:cs="Times New Roman"/>
          <w:sz w:val="20"/>
          <w:szCs w:val="20"/>
        </w:rPr>
        <w:tab/>
      </w:r>
      <w:proofErr w:type="gramStart"/>
      <w:r w:rsidRPr="00A23FF7">
        <w:rPr>
          <w:rFonts w:ascii="Calisto MT" w:hAnsi="Calisto MT" w:cs="Times New Roman"/>
          <w:sz w:val="20"/>
          <w:szCs w:val="20"/>
          <w:lang w:val="en-US"/>
        </w:rPr>
        <w:t xml:space="preserve">Hasil analisis </w:t>
      </w:r>
      <w:r w:rsidR="009D5472" w:rsidRPr="009D5472">
        <w:rPr>
          <w:rFonts w:ascii="Calisto MT" w:hAnsi="Calisto MT" w:cs="Times New Roman"/>
          <w:i/>
          <w:iCs/>
          <w:sz w:val="20"/>
          <w:szCs w:val="20"/>
          <w:lang w:val="en-US"/>
        </w:rPr>
        <w:t>Cluster analysis</w:t>
      </w:r>
      <w:r w:rsidRPr="00A23FF7">
        <w:rPr>
          <w:rFonts w:ascii="Calisto MT" w:hAnsi="Calisto MT" w:cs="Times New Roman"/>
          <w:sz w:val="20"/>
          <w:szCs w:val="20"/>
          <w:lang w:val="en-US"/>
        </w:rPr>
        <w:t xml:space="preserve"> menunjukkan bahwa diskusi mengenai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dapat dikelompokkan dalam tiga kategori utama, yaitu opini, informasi, dan pengalaman.</w:t>
      </w:r>
      <w:proofErr w:type="gramEnd"/>
      <w:r w:rsidR="001B755B">
        <w:rPr>
          <w:rFonts w:ascii="Calisto MT" w:hAnsi="Calisto MT" w:cs="Times New Roman"/>
          <w:sz w:val="20"/>
          <w:szCs w:val="20"/>
        </w:rPr>
        <w:t xml:space="preserve"> </w:t>
      </w:r>
      <w:r w:rsidR="00992D2F" w:rsidRPr="00992D2F">
        <w:rPr>
          <w:rFonts w:ascii="Calisto MT" w:hAnsi="Calisto MT" w:cs="Times New Roman"/>
          <w:i/>
          <w:iCs/>
          <w:sz w:val="20"/>
          <w:szCs w:val="20"/>
        </w:rPr>
        <w:t>Tweet</w:t>
      </w:r>
      <w:r w:rsidR="001B755B" w:rsidRPr="001B755B">
        <w:rPr>
          <w:rFonts w:ascii="Calisto MT" w:hAnsi="Calisto MT" w:cs="Times New Roman"/>
          <w:sz w:val="20"/>
          <w:szCs w:val="20"/>
        </w:rPr>
        <w:t xml:space="preserve"> dalam kategori </w:t>
      </w:r>
      <w:r w:rsidR="001B755B">
        <w:rPr>
          <w:rFonts w:ascii="Calisto MT" w:hAnsi="Calisto MT" w:cs="Times New Roman"/>
          <w:sz w:val="20"/>
          <w:szCs w:val="20"/>
        </w:rPr>
        <w:t>op</w:t>
      </w:r>
      <w:r w:rsidR="001B755B" w:rsidRPr="001B755B">
        <w:rPr>
          <w:rFonts w:ascii="Calisto MT" w:hAnsi="Calisto MT" w:cs="Times New Roman"/>
          <w:sz w:val="20"/>
          <w:szCs w:val="20"/>
        </w:rPr>
        <w:t xml:space="preserve">ini mengandung pendapat subjektif mengenai </w:t>
      </w:r>
      <w:r w:rsidR="00992D2F" w:rsidRPr="00992D2F">
        <w:rPr>
          <w:rFonts w:ascii="Calisto MT" w:hAnsi="Calisto MT" w:cs="Times New Roman"/>
          <w:i/>
          <w:iCs/>
          <w:sz w:val="20"/>
          <w:szCs w:val="20"/>
        </w:rPr>
        <w:t>Google scholar</w:t>
      </w:r>
      <w:r w:rsidR="001B755B" w:rsidRPr="001B755B">
        <w:rPr>
          <w:rFonts w:ascii="Calisto MT" w:hAnsi="Calisto MT" w:cs="Times New Roman"/>
          <w:sz w:val="20"/>
          <w:szCs w:val="20"/>
        </w:rPr>
        <w:t>, baik dari segi keunggulan maupun keterbatasannya. Pembentukan kategori ini didasarkan pada analisis sentimen dan identifikasi kata-kata yang bersifat evaluatif</w:t>
      </w:r>
      <w:r w:rsidR="001B755B">
        <w:rPr>
          <w:rFonts w:ascii="Calisto MT" w:hAnsi="Calisto MT" w:cs="Times New Roman"/>
          <w:sz w:val="20"/>
          <w:szCs w:val="20"/>
        </w:rPr>
        <w:t xml:space="preserve">. </w:t>
      </w:r>
      <w:r w:rsidR="00FA6415">
        <w:rPr>
          <w:rFonts w:ascii="Calisto MT" w:hAnsi="Calisto MT" w:cs="Times New Roman"/>
          <w:sz w:val="20"/>
          <w:szCs w:val="20"/>
        </w:rPr>
        <w:t>Kategori pengalaman</w:t>
      </w:r>
      <w:r w:rsidR="00FA6415" w:rsidRPr="00FA6415">
        <w:rPr>
          <w:rFonts w:ascii="Calisto MT" w:hAnsi="Calisto MT" w:cs="Times New Roman"/>
          <w:sz w:val="20"/>
          <w:szCs w:val="20"/>
        </w:rPr>
        <w:t xml:space="preserve"> mencakup </w:t>
      </w:r>
      <w:r w:rsidR="00992D2F" w:rsidRPr="00992D2F">
        <w:rPr>
          <w:rFonts w:ascii="Calisto MT" w:hAnsi="Calisto MT" w:cs="Times New Roman"/>
          <w:i/>
          <w:iCs/>
          <w:sz w:val="20"/>
          <w:szCs w:val="20"/>
        </w:rPr>
        <w:t>tweet</w:t>
      </w:r>
      <w:r w:rsidR="00FA6415" w:rsidRPr="00FA6415">
        <w:rPr>
          <w:rFonts w:ascii="Calisto MT" w:hAnsi="Calisto MT" w:cs="Times New Roman"/>
          <w:sz w:val="20"/>
          <w:szCs w:val="20"/>
        </w:rPr>
        <w:t xml:space="preserve"> yang menceritakan pengalaman pengguna dalam mengakses </w:t>
      </w:r>
      <w:r w:rsidR="00992D2F" w:rsidRPr="00992D2F">
        <w:rPr>
          <w:rFonts w:ascii="Calisto MT" w:hAnsi="Calisto MT" w:cs="Times New Roman"/>
          <w:i/>
          <w:iCs/>
          <w:sz w:val="20"/>
          <w:szCs w:val="20"/>
        </w:rPr>
        <w:t>Google scholar</w:t>
      </w:r>
      <w:r w:rsidR="00FA6415" w:rsidRPr="00FA6415">
        <w:rPr>
          <w:rFonts w:ascii="Calisto MT" w:hAnsi="Calisto MT" w:cs="Times New Roman"/>
          <w:sz w:val="20"/>
          <w:szCs w:val="20"/>
        </w:rPr>
        <w:t xml:space="preserve"> untuk keperluan akademik. Pembentukan kategori ini dilakukan dengan mengidentifikasi penggunaan kata-kata yang merujuk pada pengalaman pribadi</w:t>
      </w:r>
      <w:r w:rsidR="00FA6415">
        <w:rPr>
          <w:rFonts w:ascii="Calisto MT" w:hAnsi="Calisto MT" w:cs="Times New Roman"/>
          <w:sz w:val="20"/>
          <w:szCs w:val="20"/>
        </w:rPr>
        <w:t xml:space="preserve">. </w:t>
      </w:r>
      <w:r w:rsidR="00992D2F" w:rsidRPr="00992D2F">
        <w:rPr>
          <w:rFonts w:ascii="Calisto MT" w:hAnsi="Calisto MT" w:cs="Times New Roman"/>
          <w:i/>
          <w:iCs/>
          <w:sz w:val="20"/>
          <w:szCs w:val="20"/>
        </w:rPr>
        <w:t>Tweet</w:t>
      </w:r>
      <w:r w:rsidR="001B755B">
        <w:rPr>
          <w:rFonts w:ascii="Calisto MT" w:hAnsi="Calisto MT" w:cs="Times New Roman"/>
          <w:sz w:val="20"/>
          <w:szCs w:val="20"/>
        </w:rPr>
        <w:t xml:space="preserve"> yang masuk dalam kategori informas</w:t>
      </w:r>
      <w:r w:rsidR="001B755B" w:rsidRPr="001B755B">
        <w:rPr>
          <w:rFonts w:ascii="Calisto MT" w:hAnsi="Calisto MT" w:cs="Times New Roman"/>
          <w:sz w:val="20"/>
          <w:szCs w:val="20"/>
        </w:rPr>
        <w:t xml:space="preserve"> berisi panduan atau tips praktis tentang cara menggunakan </w:t>
      </w:r>
      <w:r w:rsidR="00992D2F" w:rsidRPr="00992D2F">
        <w:rPr>
          <w:rFonts w:ascii="Calisto MT" w:hAnsi="Calisto MT" w:cs="Times New Roman"/>
          <w:i/>
          <w:iCs/>
          <w:sz w:val="20"/>
          <w:szCs w:val="20"/>
        </w:rPr>
        <w:t>Google scholar</w:t>
      </w:r>
      <w:r w:rsidR="001B755B" w:rsidRPr="001B755B">
        <w:rPr>
          <w:rFonts w:ascii="Calisto MT" w:hAnsi="Calisto MT" w:cs="Times New Roman"/>
          <w:sz w:val="20"/>
          <w:szCs w:val="20"/>
        </w:rPr>
        <w:t>. Pola pembentukannya didasarkan pada struktur teks yang cenderung berupa instruksi atau saran</w:t>
      </w:r>
      <w:r w:rsidR="00FA6415">
        <w:rPr>
          <w:rFonts w:ascii="Calisto MT" w:hAnsi="Calisto MT" w:cs="Times New Roman"/>
          <w:sz w:val="20"/>
          <w:szCs w:val="20"/>
        </w:rPr>
        <w:t xml:space="preserve"> serta berisi temuan berkaitan dengan pembicaraan yang sedang berlansung secara online dalam </w:t>
      </w:r>
      <w:r w:rsidR="00992D2F" w:rsidRPr="00992D2F">
        <w:rPr>
          <w:rFonts w:ascii="Calisto MT" w:hAnsi="Calisto MT" w:cs="Times New Roman"/>
          <w:i/>
          <w:iCs/>
          <w:sz w:val="20"/>
          <w:szCs w:val="20"/>
        </w:rPr>
        <w:t>platform</w:t>
      </w:r>
      <w:r w:rsidR="00FA6415" w:rsidRPr="00FA6415">
        <w:rPr>
          <w:rFonts w:ascii="Calisto MT" w:hAnsi="Calisto MT" w:cs="Times New Roman"/>
          <w:i/>
          <w:iCs/>
          <w:sz w:val="20"/>
          <w:szCs w:val="20"/>
        </w:rPr>
        <w:t xml:space="preserve"> X</w:t>
      </w:r>
      <w:r w:rsidR="001B755B">
        <w:rPr>
          <w:rFonts w:ascii="Calisto MT" w:hAnsi="Calisto MT" w:cs="Times New Roman"/>
          <w:sz w:val="20"/>
          <w:szCs w:val="20"/>
        </w:rPr>
        <w:t xml:space="preserve">. </w:t>
      </w:r>
    </w:p>
    <w:p w:rsidR="00A23FF7" w:rsidRPr="00A23FF7" w:rsidRDefault="00A23FF7" w:rsidP="00992D2F">
      <w:pPr>
        <w:spacing w:after="160" w:line="259" w:lineRule="auto"/>
        <w:ind w:firstLine="284"/>
        <w:jc w:val="both"/>
        <w:rPr>
          <w:rFonts w:ascii="Calisto MT" w:hAnsi="Calisto MT" w:cs="Times New Roman"/>
          <w:sz w:val="20"/>
          <w:szCs w:val="20"/>
          <w:lang w:val="en-US"/>
        </w:rPr>
      </w:pPr>
      <w:proofErr w:type="gramStart"/>
      <w:r w:rsidRPr="00A23FF7">
        <w:rPr>
          <w:rFonts w:ascii="Calisto MT" w:hAnsi="Calisto MT" w:cs="Times New Roman"/>
          <w:sz w:val="20"/>
          <w:szCs w:val="20"/>
          <w:lang w:val="en-US"/>
        </w:rPr>
        <w:lastRenderedPageBreak/>
        <w:t xml:space="preserve">Kategori opini mendominasi, mencerminkan tingginya keterlibatan pengguna, khususnya dari kalangan akademisi, dalam menyampaikan pandangan tentang manfaat dan keterbatasan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w:t>
      </w:r>
      <w:proofErr w:type="gramEnd"/>
      <w:r w:rsidRPr="00A23FF7">
        <w:rPr>
          <w:rFonts w:ascii="Calisto MT" w:hAnsi="Calisto MT" w:cs="Times New Roman"/>
          <w:sz w:val="20"/>
          <w:szCs w:val="20"/>
          <w:lang w:val="en-US"/>
        </w:rPr>
        <w:t xml:space="preserve"> Kategori informasi menggarisbawahi peran media sosial sebagai sarana berbagi tips dan panduan praktis mengenai penggunaan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sementara kategori pengalaman menyoroti integrasi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dalam kehidupan akademik sehari-hari pengguna, seperti pencarian referensi untuk tugas akademik. </w:t>
      </w:r>
      <w:proofErr w:type="gramStart"/>
      <w:r w:rsidRPr="00A23FF7">
        <w:rPr>
          <w:rFonts w:ascii="Calisto MT" w:hAnsi="Calisto MT" w:cs="Times New Roman"/>
          <w:sz w:val="20"/>
          <w:szCs w:val="20"/>
          <w:lang w:val="en-US"/>
        </w:rPr>
        <w:t xml:space="preserve">Hal ini sesuai dengan temuan yang diungkapkan oleh Margaret et al. (2020), yang menyatakan bahwa </w:t>
      </w:r>
      <w:r w:rsidR="00992D2F" w:rsidRPr="00992D2F">
        <w:rPr>
          <w:rFonts w:ascii="Calisto MT" w:hAnsi="Calisto MT" w:cs="Times New Roman"/>
          <w:i/>
          <w:iCs/>
          <w:sz w:val="20"/>
          <w:szCs w:val="20"/>
          <w:lang w:val="en-US"/>
        </w:rPr>
        <w:t>Google scholar</w:t>
      </w:r>
      <w:r w:rsidRPr="00A23FF7">
        <w:rPr>
          <w:rFonts w:ascii="Calisto MT" w:hAnsi="Calisto MT" w:cs="Times New Roman"/>
          <w:sz w:val="20"/>
          <w:szCs w:val="20"/>
          <w:lang w:val="en-US"/>
        </w:rPr>
        <w:t xml:space="preserve"> merupakan bagian integral dari ekosistem pembelajaran berbasis literasi digital.</w:t>
      </w:r>
      <w:proofErr w:type="gramEnd"/>
    </w:p>
    <w:p w:rsidR="00A23FF7" w:rsidRPr="00A23FF7" w:rsidRDefault="00A23FF7" w:rsidP="00A23FF7">
      <w:pPr>
        <w:spacing w:after="160" w:line="259" w:lineRule="auto"/>
        <w:jc w:val="both"/>
        <w:rPr>
          <w:rFonts w:ascii="Calisto MT" w:hAnsi="Calisto MT" w:cs="Times New Roman"/>
          <w:sz w:val="20"/>
          <w:szCs w:val="20"/>
          <w:lang w:val="en-US"/>
        </w:rPr>
      </w:pPr>
    </w:p>
    <w:p w:rsidR="00992D2F" w:rsidRPr="00992D2F" w:rsidRDefault="009420B9" w:rsidP="00992D2F">
      <w:pPr>
        <w:spacing w:after="160" w:line="259" w:lineRule="auto"/>
        <w:jc w:val="both"/>
        <w:rPr>
          <w:rFonts w:ascii="Calisto MT" w:hAnsi="Calisto MT"/>
          <w:sz w:val="20"/>
          <w:szCs w:val="20"/>
          <w:lang w:val="en-US"/>
        </w:rPr>
      </w:pPr>
      <w:r w:rsidRPr="00A23FF7">
        <w:rPr>
          <w:rFonts w:ascii="Calisto MT" w:hAnsi="Calisto MT" w:cs="Times New Roman"/>
          <w:noProof/>
          <w:sz w:val="20"/>
          <w:szCs w:val="20"/>
          <w:lang w:val="en-US"/>
        </w:rPr>
        <mc:AlternateContent>
          <mc:Choice Requires="wps">
            <w:drawing>
              <wp:anchor distT="0" distB="0" distL="114300" distR="114300" simplePos="0" relativeHeight="251681280" behindDoc="0" locked="0" layoutInCell="1" allowOverlap="1" wp14:anchorId="2AA93BF4" wp14:editId="396DC3E7">
                <wp:simplePos x="0" y="0"/>
                <wp:positionH relativeFrom="margin">
                  <wp:posOffset>180975</wp:posOffset>
                </wp:positionH>
                <wp:positionV relativeFrom="paragraph">
                  <wp:posOffset>1932305</wp:posOffset>
                </wp:positionV>
                <wp:extent cx="5832475" cy="361950"/>
                <wp:effectExtent l="0" t="0" r="0" b="5715"/>
                <wp:wrapSquare wrapText="bothSides"/>
                <wp:docPr id="700967014" name="Text Box 700967014"/>
                <wp:cNvGraphicFramePr/>
                <a:graphic xmlns:a="http://schemas.openxmlformats.org/drawingml/2006/main">
                  <a:graphicData uri="http://schemas.microsoft.com/office/word/2010/wordprocessingShape">
                    <wps:wsp>
                      <wps:cNvSpPr txBox="1"/>
                      <wps:spPr>
                        <a:xfrm>
                          <a:off x="0" y="0"/>
                          <a:ext cx="5832475" cy="361950"/>
                        </a:xfrm>
                        <a:prstGeom prst="rect">
                          <a:avLst/>
                        </a:prstGeom>
                        <a:solidFill>
                          <a:prstClr val="white"/>
                        </a:solidFill>
                        <a:ln>
                          <a:noFill/>
                        </a:ln>
                      </wps:spPr>
                      <wps:txbx>
                        <w:txbxContent>
                          <w:p w:rsidR="009420B9" w:rsidRPr="009420B9" w:rsidRDefault="009420B9" w:rsidP="009420B9">
                            <w:pPr>
                              <w:pStyle w:val="Caption"/>
                              <w:jc w:val="center"/>
                              <w:rPr>
                                <w:rFonts w:eastAsia="Times New Roman"/>
                                <w:i/>
                                <w:iCs/>
                                <w:noProof/>
                                <w:color w:val="auto"/>
                                <w:sz w:val="40"/>
                                <w:szCs w:val="40"/>
                              </w:rPr>
                            </w:pPr>
                            <w:r w:rsidRPr="009420B9">
                              <w:rPr>
                                <w:color w:val="auto"/>
                                <w:sz w:val="20"/>
                                <w:szCs w:val="20"/>
                              </w:rPr>
                              <w:t>Gambar</w:t>
                            </w:r>
                            <w:r>
                              <w:rPr>
                                <w:color w:val="auto"/>
                                <w:sz w:val="20"/>
                                <w:szCs w:val="20"/>
                              </w:rPr>
                              <w:t xml:space="preserve"> 3</w:t>
                            </w:r>
                            <w:r w:rsidRPr="009420B9">
                              <w:rPr>
                                <w:color w:val="auto"/>
                                <w:sz w:val="20"/>
                                <w:szCs w:val="20"/>
                              </w:rPr>
                              <w:t xml:space="preserve">. </w:t>
                            </w:r>
                            <w:r w:rsidRPr="009420B9">
                              <w:rPr>
                                <w:rFonts w:ascii="Calisto MT" w:hAnsi="Calisto MT" w:cs="Times New Roman"/>
                                <w:color w:val="auto"/>
                                <w:sz w:val="20"/>
                                <w:szCs w:val="20"/>
                              </w:rPr>
                              <w:t xml:space="preserve">Diagram Batang Distribusi Topik </w:t>
                            </w:r>
                            <w:r w:rsidR="00992D2F" w:rsidRPr="00992D2F">
                              <w:rPr>
                                <w:rFonts w:ascii="Calisto MT" w:hAnsi="Calisto MT" w:cs="Times New Roman"/>
                                <w:i/>
                                <w:iCs/>
                                <w:color w:val="auto"/>
                                <w:sz w:val="20"/>
                                <w:szCs w:val="20"/>
                              </w:rPr>
                              <w:t>Tweet</w:t>
                            </w:r>
                            <w:r w:rsidRPr="009420B9">
                              <w:rPr>
                                <w:rFonts w:ascii="Calisto MT" w:hAnsi="Calisto MT" w:cs="Times New Roman"/>
                                <w:color w:val="auto"/>
                                <w:sz w:val="20"/>
                                <w:szCs w:val="20"/>
                              </w:rPr>
                              <w:t xml:space="preserve"> Berdasarkan Rentang Usia &amp;  Persebaran Pengguna Berdasarkan Latar Belakang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700967014" o:spid="_x0000_s1028" type="#_x0000_t202" style="position:absolute;left:0;text-align:left;margin-left:14.25pt;margin-top:152.15pt;width:459.25pt;height:28.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" stroked="f">
                <v:textbox style="mso-fit-shape-to-text:t" inset="0,0,0,0">
                  <w:txbxContent>
                    <w:p w:rsidR="009420B9" w:rsidRPr="009420B9" w:rsidRDefault="009420B9" w:rsidP="009420B9">
                      <w:pPr>
                        <w:pStyle w:val="Caption"/>
                        <w:jc w:val="center"/>
                        <w:rPr>
                          <w:rFonts w:eastAsia="Times New Roman"/>
                          <w:i/>
                          <w:iCs/>
                          <w:noProof/>
                          <w:color w:val="auto"/>
                          <w:sz w:val="40"/>
                          <w:szCs w:val="40"/>
                        </w:rPr>
                      </w:pPr>
                      <w:r w:rsidRPr="009420B9">
                        <w:rPr>
                          <w:color w:val="auto"/>
                          <w:sz w:val="20"/>
                          <w:szCs w:val="20"/>
                        </w:rPr>
                        <w:t>Gambar</w:t>
                      </w:r>
                      <w:r>
                        <w:rPr>
                          <w:color w:val="auto"/>
                          <w:sz w:val="20"/>
                          <w:szCs w:val="20"/>
                        </w:rPr>
                        <w:t xml:space="preserve"> 3</w:t>
                      </w:r>
                      <w:r w:rsidRPr="009420B9">
                        <w:rPr>
                          <w:color w:val="auto"/>
                          <w:sz w:val="20"/>
                          <w:szCs w:val="20"/>
                        </w:rPr>
                        <w:t xml:space="preserve">. </w:t>
                      </w:r>
                      <w:r w:rsidRPr="009420B9">
                        <w:rPr>
                          <w:rFonts w:ascii="Calisto MT" w:hAnsi="Calisto MT" w:cs="Times New Roman"/>
                          <w:color w:val="auto"/>
                          <w:sz w:val="20"/>
                          <w:szCs w:val="20"/>
                        </w:rPr>
                        <w:t xml:space="preserve">Diagram Batang Distribusi Topik </w:t>
                      </w:r>
                      <w:r w:rsidR="00992D2F" w:rsidRPr="00992D2F">
                        <w:rPr>
                          <w:rFonts w:ascii="Calisto MT" w:hAnsi="Calisto MT" w:cs="Times New Roman"/>
                          <w:i/>
                          <w:iCs/>
                          <w:color w:val="auto"/>
                          <w:sz w:val="20"/>
                          <w:szCs w:val="20"/>
                        </w:rPr>
                        <w:t>Tweet</w:t>
                      </w:r>
                      <w:r w:rsidRPr="009420B9">
                        <w:rPr>
                          <w:rFonts w:ascii="Calisto MT" w:hAnsi="Calisto MT" w:cs="Times New Roman"/>
                          <w:color w:val="auto"/>
                          <w:sz w:val="20"/>
                          <w:szCs w:val="20"/>
                        </w:rPr>
                        <w:t xml:space="preserve"> Berdasarkan Rentang Usia &amp;  Persebaran Pengguna Berdasarkan Latar Belakang</w:t>
                      </w:r>
                    </w:p>
                  </w:txbxContent>
                </v:textbox>
                <w10:wrap type="square" anchorx="margin"/>
              </v:shape>
            </w:pict>
          </mc:Fallback>
        </mc:AlternateContent>
      </w:r>
      <w:r w:rsidR="00A23FF7" w:rsidRPr="00A23FF7">
        <w:rPr>
          <w:rFonts w:ascii="Calisto MT" w:hAnsi="Calisto MT" w:cs="Times New Roman"/>
          <w:noProof/>
          <w:sz w:val="20"/>
          <w:szCs w:val="20"/>
          <w:lang w:val="en-US"/>
        </w:rPr>
        <w:drawing>
          <wp:anchor distT="0" distB="0" distL="114300" distR="114300" simplePos="0" relativeHeight="251664896" behindDoc="1" locked="0" layoutInCell="1" allowOverlap="1" wp14:anchorId="43013A9A" wp14:editId="2131FCF0">
            <wp:simplePos x="0" y="0"/>
            <wp:positionH relativeFrom="margin">
              <wp:posOffset>3128010</wp:posOffset>
            </wp:positionH>
            <wp:positionV relativeFrom="paragraph">
              <wp:posOffset>186055</wp:posOffset>
            </wp:positionV>
            <wp:extent cx="2286000" cy="1533525"/>
            <wp:effectExtent l="57150" t="57150" r="114300" b="123825"/>
            <wp:wrapTopAndBottom/>
            <wp:docPr id="31" name="Picture 31"/>
            <wp:cNvGraphicFramePr/>
            <a:graphic xmlns:a="http://schemas.openxmlformats.org/drawingml/2006/main">
              <a:graphicData uri="http://schemas.openxmlformats.org/drawingml/2006/picture">
                <pic:pic xmlns:pic="http://schemas.openxmlformats.org/drawingml/2006/picture">
                  <pic:nvPicPr>
                    <pic:cNvPr id="1194709894"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0" cy="1533525"/>
                    </a:xfrm>
                    <a:prstGeom prst="rect">
                      <a:avLst/>
                    </a:prstGeom>
                    <a:ln>
                      <a:solidFill>
                        <a:schemeClr val="accent1">
                          <a:lumMod val="75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23FF7" w:rsidRPr="00A23FF7">
        <w:rPr>
          <w:rFonts w:ascii="Calisto MT" w:hAnsi="Calisto MT" w:cs="Times New Roman"/>
          <w:noProof/>
          <w:sz w:val="20"/>
          <w:szCs w:val="20"/>
          <w:lang w:val="en-US"/>
        </w:rPr>
        <w:drawing>
          <wp:anchor distT="0" distB="0" distL="114300" distR="114300" simplePos="0" relativeHeight="251659776" behindDoc="1" locked="0" layoutInCell="1" allowOverlap="1" wp14:anchorId="15C1589C" wp14:editId="35710ED9">
            <wp:simplePos x="0" y="0"/>
            <wp:positionH relativeFrom="margin">
              <wp:posOffset>680085</wp:posOffset>
            </wp:positionH>
            <wp:positionV relativeFrom="paragraph">
              <wp:posOffset>186055</wp:posOffset>
            </wp:positionV>
            <wp:extent cx="2390775" cy="1533525"/>
            <wp:effectExtent l="57150" t="57150" r="123825" b="123825"/>
            <wp:wrapTopAndBottom/>
            <wp:docPr id="700967008" name="Picture 700967008"/>
            <wp:cNvGraphicFramePr/>
            <a:graphic xmlns:a="http://schemas.openxmlformats.org/drawingml/2006/main">
              <a:graphicData uri="http://schemas.openxmlformats.org/drawingml/2006/picture">
                <pic:pic xmlns:pic="http://schemas.openxmlformats.org/drawingml/2006/picture">
                  <pic:nvPicPr>
                    <pic:cNvPr id="1331750947"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0775" cy="1533525"/>
                    </a:xfrm>
                    <a:prstGeom prst="rect">
                      <a:avLst/>
                    </a:prstGeom>
                    <a:ln>
                      <a:solidFill>
                        <a:schemeClr val="accent1">
                          <a:lumMod val="75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rFonts w:ascii="Calisto MT" w:hAnsi="Calisto MT" w:cs="Times New Roman"/>
          <w:sz w:val="20"/>
          <w:szCs w:val="20"/>
        </w:rPr>
        <w:tab/>
      </w:r>
      <w:r w:rsidR="00A23FF7" w:rsidRPr="00A23FF7">
        <w:rPr>
          <w:rFonts w:ascii="Calisto MT" w:hAnsi="Calisto MT" w:cs="Times New Roman"/>
          <w:sz w:val="20"/>
          <w:szCs w:val="20"/>
          <w:lang w:val="en-US"/>
        </w:rPr>
        <w:t xml:space="preserve">Selain itu, analisis distribusi berdasarkan demografi menunjukkan bahwa pengguna dari rentang </w:t>
      </w:r>
      <w:proofErr w:type="gramStart"/>
      <w:r w:rsidR="00A23FF7" w:rsidRPr="00A23FF7">
        <w:rPr>
          <w:rFonts w:ascii="Calisto MT" w:hAnsi="Calisto MT" w:cs="Times New Roman"/>
          <w:sz w:val="20"/>
          <w:szCs w:val="20"/>
          <w:lang w:val="en-US"/>
        </w:rPr>
        <w:t>usia</w:t>
      </w:r>
      <w:proofErr w:type="gramEnd"/>
      <w:r w:rsidR="00A23FF7" w:rsidRPr="00A23FF7">
        <w:rPr>
          <w:rFonts w:ascii="Calisto MT" w:hAnsi="Calisto MT" w:cs="Times New Roman"/>
          <w:sz w:val="20"/>
          <w:szCs w:val="20"/>
          <w:lang w:val="en-US"/>
        </w:rPr>
        <w:t xml:space="preserve"> 20-24 tahun mendominasi kategori opini, yang menunjukkan ketergantungan kelompok usia ini terhadap </w:t>
      </w:r>
      <w:r w:rsidR="00992D2F" w:rsidRPr="00992D2F">
        <w:rPr>
          <w:rFonts w:ascii="Calisto MT" w:hAnsi="Calisto MT" w:cs="Times New Roman"/>
          <w:i/>
          <w:iCs/>
          <w:sz w:val="20"/>
          <w:szCs w:val="20"/>
          <w:lang w:val="en-US"/>
        </w:rPr>
        <w:t>Google scholar</w:t>
      </w:r>
      <w:r w:rsidR="00A23FF7" w:rsidRPr="00A23FF7">
        <w:rPr>
          <w:rFonts w:ascii="Calisto MT" w:hAnsi="Calisto MT" w:cs="Times New Roman"/>
          <w:sz w:val="20"/>
          <w:szCs w:val="20"/>
          <w:lang w:val="en-US"/>
        </w:rPr>
        <w:t xml:space="preserve"> dalam aktivitas pembelajaran mereka.</w:t>
      </w:r>
      <w:r w:rsidR="00992D2F" w:rsidRPr="00992D2F">
        <w:rPr>
          <w:rFonts w:ascii="Times New Roman" w:eastAsia="Times New Roman" w:hAnsi="Times New Roman" w:cs="Times New Roman"/>
          <w:sz w:val="24"/>
          <w:szCs w:val="24"/>
          <w:lang w:val="en-US"/>
        </w:rPr>
        <w:t xml:space="preserve"> </w:t>
      </w:r>
      <w:r w:rsidR="00992D2F" w:rsidRPr="00992D2F">
        <w:rPr>
          <w:rFonts w:ascii="Calisto MT" w:hAnsi="Calisto MT"/>
          <w:sz w:val="20"/>
          <w:szCs w:val="20"/>
          <w:lang w:val="en-US"/>
        </w:rPr>
        <w:t xml:space="preserve">Selain faktor tingkat aktivitas di media sosial, dominasi usia 20-24 tahun dalam diskusi mengenai </w:t>
      </w:r>
      <w:r w:rsidR="00992D2F" w:rsidRPr="00992D2F">
        <w:rPr>
          <w:rFonts w:ascii="Calisto MT" w:hAnsi="Calisto MT"/>
          <w:i/>
          <w:iCs/>
          <w:sz w:val="20"/>
          <w:szCs w:val="20"/>
          <w:lang w:val="en-US"/>
        </w:rPr>
        <w:t>Google scholar</w:t>
      </w:r>
      <w:r w:rsidR="00992D2F" w:rsidRPr="00992D2F">
        <w:rPr>
          <w:rFonts w:ascii="Calisto MT" w:hAnsi="Calisto MT"/>
          <w:sz w:val="20"/>
          <w:szCs w:val="20"/>
          <w:lang w:val="en-US"/>
        </w:rPr>
        <w:t xml:space="preserve"> juga dapat dikaitkan dengan karakteristik kelompok ini sebagai mahasiswa yang sedang aktif dalam proses akademik, seperti menyusun tugas, skripsi, atau penelitian. Namun, interpretasi ini harus dilakukan dengan hati-hati, karena tidak semua pengguna dalam kelompok </w:t>
      </w:r>
      <w:proofErr w:type="gramStart"/>
      <w:r w:rsidR="00992D2F" w:rsidRPr="00992D2F">
        <w:rPr>
          <w:rFonts w:ascii="Calisto MT" w:hAnsi="Calisto MT"/>
          <w:sz w:val="20"/>
          <w:szCs w:val="20"/>
          <w:lang w:val="en-US"/>
        </w:rPr>
        <w:t>usia</w:t>
      </w:r>
      <w:proofErr w:type="gramEnd"/>
      <w:r w:rsidR="00992D2F" w:rsidRPr="00992D2F">
        <w:rPr>
          <w:rFonts w:ascii="Calisto MT" w:hAnsi="Calisto MT"/>
          <w:sz w:val="20"/>
          <w:szCs w:val="20"/>
          <w:lang w:val="en-US"/>
        </w:rPr>
        <w:t xml:space="preserve"> tersebut secara eksklusif mengandalkan </w:t>
      </w:r>
      <w:r w:rsidR="00992D2F" w:rsidRPr="00992D2F">
        <w:rPr>
          <w:rFonts w:ascii="Calisto MT" w:hAnsi="Calisto MT"/>
          <w:i/>
          <w:iCs/>
          <w:sz w:val="20"/>
          <w:szCs w:val="20"/>
          <w:lang w:val="en-US"/>
        </w:rPr>
        <w:t>Google scholar</w:t>
      </w:r>
      <w:r w:rsidR="00992D2F" w:rsidRPr="00992D2F">
        <w:rPr>
          <w:rFonts w:ascii="Calisto MT" w:hAnsi="Calisto MT"/>
          <w:sz w:val="20"/>
          <w:szCs w:val="20"/>
          <w:lang w:val="en-US"/>
        </w:rPr>
        <w:t xml:space="preserve"> sebagai sumber utama referensi akademik. Oleh karena itu, penelitian lebih lanjut dapat dilakukan dengan pendekatan yang lebih komprehensif, seperti survei atau wawancara langsung, untuk mengonfirmasi sejauh mana ketergantungan pada </w:t>
      </w:r>
      <w:r w:rsidR="00992D2F" w:rsidRPr="00992D2F">
        <w:rPr>
          <w:rFonts w:ascii="Calisto MT" w:hAnsi="Calisto MT"/>
          <w:i/>
          <w:iCs/>
          <w:sz w:val="20"/>
          <w:szCs w:val="20"/>
          <w:lang w:val="en-US"/>
        </w:rPr>
        <w:t>Google scholar</w:t>
      </w:r>
      <w:r w:rsidR="00992D2F" w:rsidRPr="00992D2F">
        <w:rPr>
          <w:rFonts w:ascii="Calisto MT" w:hAnsi="Calisto MT"/>
          <w:sz w:val="20"/>
          <w:szCs w:val="20"/>
          <w:lang w:val="en-US"/>
        </w:rPr>
        <w:t xml:space="preserve"> dibandingkan dengan alternatif </w:t>
      </w:r>
      <w:proofErr w:type="gramStart"/>
      <w:r w:rsidR="00992D2F" w:rsidRPr="00992D2F">
        <w:rPr>
          <w:rFonts w:ascii="Calisto MT" w:hAnsi="Calisto MT"/>
          <w:sz w:val="20"/>
          <w:szCs w:val="20"/>
          <w:lang w:val="en-US"/>
        </w:rPr>
        <w:t>lain</w:t>
      </w:r>
      <w:proofErr w:type="gramEnd"/>
      <w:r w:rsidR="00992D2F" w:rsidRPr="00992D2F">
        <w:rPr>
          <w:rFonts w:ascii="Calisto MT" w:hAnsi="Calisto MT"/>
          <w:sz w:val="20"/>
          <w:szCs w:val="20"/>
          <w:lang w:val="en-US"/>
        </w:rPr>
        <w:t xml:space="preserve"> seperti </w:t>
      </w:r>
      <w:r w:rsidR="00992D2F" w:rsidRPr="0022337A">
        <w:rPr>
          <w:rFonts w:ascii="Calisto MT" w:hAnsi="Calisto MT"/>
          <w:i/>
          <w:iCs/>
          <w:sz w:val="20"/>
          <w:szCs w:val="20"/>
          <w:lang w:val="en-US"/>
        </w:rPr>
        <w:t>ResearchGate</w:t>
      </w:r>
      <w:r w:rsidR="00992D2F" w:rsidRPr="00992D2F">
        <w:rPr>
          <w:rFonts w:ascii="Calisto MT" w:hAnsi="Calisto MT"/>
          <w:sz w:val="20"/>
          <w:szCs w:val="20"/>
          <w:lang w:val="en-US"/>
        </w:rPr>
        <w:t xml:space="preserve"> atau </w:t>
      </w:r>
      <w:r w:rsidR="00992D2F" w:rsidRPr="0022337A">
        <w:rPr>
          <w:rFonts w:ascii="Calisto MT" w:hAnsi="Calisto MT"/>
          <w:i/>
          <w:iCs/>
          <w:sz w:val="20"/>
          <w:szCs w:val="20"/>
          <w:lang w:val="en-US"/>
        </w:rPr>
        <w:t>Scopus</w:t>
      </w:r>
      <w:r w:rsidR="00992D2F" w:rsidRPr="00992D2F">
        <w:rPr>
          <w:rFonts w:ascii="Calisto MT" w:hAnsi="Calisto MT"/>
          <w:sz w:val="20"/>
          <w:szCs w:val="20"/>
          <w:lang w:val="en-US"/>
        </w:rPr>
        <w:t>.</w:t>
      </w:r>
    </w:p>
    <w:p w:rsidR="00A23FF7" w:rsidRPr="00992D2F" w:rsidRDefault="00992D2F" w:rsidP="00992D2F">
      <w:pPr>
        <w:spacing w:after="160" w:line="259" w:lineRule="auto"/>
        <w:ind w:firstLine="284"/>
        <w:jc w:val="both"/>
        <w:rPr>
          <w:rFonts w:ascii="Calisto MT" w:hAnsi="Calisto MT"/>
          <w:sz w:val="20"/>
          <w:szCs w:val="20"/>
        </w:rPr>
      </w:pPr>
      <w:r>
        <w:rPr>
          <w:rFonts w:ascii="Calisto MT" w:hAnsi="Calisto MT" w:cs="Times New Roman"/>
          <w:sz w:val="20"/>
          <w:szCs w:val="20"/>
        </w:rPr>
        <w:t xml:space="preserve"> </w:t>
      </w:r>
      <w:r w:rsidRPr="00FE0FB7">
        <w:rPr>
          <w:rFonts w:ascii="Calisto MT" w:hAnsi="Calisto MT"/>
          <w:sz w:val="20"/>
          <w:szCs w:val="20"/>
        </w:rPr>
        <w:t xml:space="preserve">Sementara itu, meskipun banyak </w:t>
      </w:r>
      <w:r w:rsidRPr="00FE0FB7">
        <w:rPr>
          <w:rFonts w:ascii="Calisto MT" w:hAnsi="Calisto MT"/>
          <w:i/>
          <w:iCs/>
          <w:sz w:val="20"/>
          <w:szCs w:val="20"/>
        </w:rPr>
        <w:t>tweet</w:t>
      </w:r>
      <w:r w:rsidRPr="00FE0FB7">
        <w:rPr>
          <w:rFonts w:ascii="Calisto MT" w:hAnsi="Calisto MT"/>
          <w:sz w:val="20"/>
          <w:szCs w:val="20"/>
        </w:rPr>
        <w:t xml:space="preserve"> berasal dari pengguna di DKI Jakarta, Jawa Barat, dan Yogyakarta, hal ini lebih mencerminkan tingkat penetrasi internet dan jumlah perguruan tinggi di wilayah tersebut daripada tren nasional yang sebenarnya. </w:t>
      </w:r>
      <w:r w:rsidRPr="00992D2F">
        <w:rPr>
          <w:rFonts w:ascii="Calisto MT" w:hAnsi="Calisto MT"/>
          <w:sz w:val="20"/>
          <w:szCs w:val="20"/>
          <w:lang w:val="en-US"/>
        </w:rPr>
        <w:t xml:space="preserve">Representasi data yang cenderung berpihak pada wilayah dengan ekosistem akademik lebih kuat dapat menyebabkan bias dalam analisis. Untuk mendapatkan pemahaman yang lebih menyeluruh, penelitian di masa depan dapat memperluas cakupan dengan mempertimbangkan data dari sumber lain, seperti forum akademik atau wawancara dengan akademisi dari berbagai wilayah. </w:t>
      </w:r>
      <w:proofErr w:type="gramStart"/>
      <w:r w:rsidRPr="00992D2F">
        <w:rPr>
          <w:rFonts w:ascii="Calisto MT" w:hAnsi="Calisto MT"/>
          <w:sz w:val="20"/>
          <w:szCs w:val="20"/>
          <w:lang w:val="en-US"/>
        </w:rPr>
        <w:t xml:space="preserve">Dengan pendekatan ini, temuan penelitian dapat memberikan gambaran yang lebih akurat mengenai persebaran penggunaan </w:t>
      </w:r>
      <w:r w:rsidRPr="00992D2F">
        <w:rPr>
          <w:rFonts w:ascii="Calisto MT" w:hAnsi="Calisto MT"/>
          <w:i/>
          <w:iCs/>
          <w:sz w:val="20"/>
          <w:szCs w:val="20"/>
          <w:lang w:val="en-US"/>
        </w:rPr>
        <w:t>Google scholar</w:t>
      </w:r>
      <w:r w:rsidRPr="00992D2F">
        <w:rPr>
          <w:rFonts w:ascii="Calisto MT" w:hAnsi="Calisto MT"/>
          <w:sz w:val="20"/>
          <w:szCs w:val="20"/>
          <w:lang w:val="en-US"/>
        </w:rPr>
        <w:t xml:space="preserve"> di tingkat nasional.</w:t>
      </w:r>
      <w:proofErr w:type="gramEnd"/>
    </w:p>
    <w:p w:rsidR="00A23FF7" w:rsidRDefault="00A23FF7" w:rsidP="00992D2F">
      <w:pPr>
        <w:spacing w:after="160" w:line="259" w:lineRule="auto"/>
        <w:ind w:firstLine="284"/>
        <w:jc w:val="both"/>
        <w:rPr>
          <w:rFonts w:ascii="Calisto MT" w:hAnsi="Calisto MT" w:cs="Times New Roman"/>
          <w:sz w:val="20"/>
          <w:szCs w:val="20"/>
        </w:rPr>
      </w:pPr>
      <w:proofErr w:type="gramStart"/>
      <w:r w:rsidRPr="00A23FF7">
        <w:rPr>
          <w:rFonts w:ascii="Calisto MT" w:hAnsi="Calisto MT" w:cs="Times New Roman"/>
          <w:sz w:val="20"/>
          <w:szCs w:val="20"/>
          <w:lang w:val="en-US"/>
        </w:rPr>
        <w:t>Berdasarkan temuan ini, beberapa rekomendasi pengembangan dapat diusulkan.</w:t>
      </w:r>
      <w:proofErr w:type="gramEnd"/>
      <w:r w:rsidRPr="00A23FF7">
        <w:rPr>
          <w:rFonts w:ascii="Calisto MT" w:hAnsi="Calisto MT" w:cs="Times New Roman"/>
          <w:sz w:val="20"/>
          <w:szCs w:val="20"/>
          <w:lang w:val="en-US"/>
        </w:rPr>
        <w:t xml:space="preserve">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dapat dikembangkan menjadi </w:t>
      </w:r>
      <w:r w:rsidR="00992D2F" w:rsidRPr="00992D2F">
        <w:rPr>
          <w:rFonts w:ascii="Calisto MT" w:hAnsi="Calisto MT" w:cs="Times New Roman"/>
          <w:i/>
          <w:iCs/>
          <w:sz w:val="20"/>
          <w:szCs w:val="20"/>
        </w:rPr>
        <w:t>platform</w:t>
      </w:r>
      <w:r w:rsidR="00992D2F" w:rsidRPr="00992D2F">
        <w:rPr>
          <w:rFonts w:ascii="Calisto MT" w:hAnsi="Calisto MT" w:cs="Times New Roman"/>
          <w:sz w:val="20"/>
          <w:szCs w:val="20"/>
        </w:rPr>
        <w:t xml:space="preserve"> yang lebih interaktif dengan menerapkan fitur rekomendasi artikel berbasis machine learning, seperti yang digunakan oleh Google Lens atau YouTube, untuk menampilkan artikel yang lebih relevan dengan preferensi pengguna. Namun, algoritma rekomendasi ini harus dirancang dengan mempertimbangkan netralitas akademik agar tidak hanya menampilkan artikel dari sumber yang paling sering dikutip, tetapi juga memberikan akses ke berbagai perspektif penelitian. Selain itu, peningkatan akses terhadap jurnal berbayar dapat dilakukan melalui kolaborasi dengan repositori open-access seperti DOAJ, PubMed, atau ArXiv, sehingga pengguna memiliki lebih banyak opsi untuk mendapatkan literatur akademik secara gratis. Meski demikian, sebagian besar jurnal bereputasi tinggi tetap berada di balik paywall, dan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tidak memiliki kendali langsung atas model bisnis penerbitan akademik. Oleh karena itu, pengguna masih perlu mencari alternatif lain, seperti mengakses </w:t>
      </w:r>
      <w:r w:rsidR="00992D2F" w:rsidRPr="00992D2F">
        <w:rPr>
          <w:rFonts w:ascii="Calisto MT" w:hAnsi="Calisto MT" w:cs="Times New Roman"/>
          <w:sz w:val="20"/>
          <w:szCs w:val="20"/>
        </w:rPr>
        <w:lastRenderedPageBreak/>
        <w:t xml:space="preserve">versi preprint atau memanfaatkan jaringan akademik. Integrasi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dalam pendidikan akademik juga dapat diperkuat dengan memasukkan program literasi digital akademik dalam mata kuliah Metodologi Penelitian atau Penulisan Ilmiah agar mahasiswa dapat memanfaatkan </w:t>
      </w:r>
      <w:r w:rsidR="00992D2F" w:rsidRPr="00992D2F">
        <w:rPr>
          <w:rFonts w:ascii="Calisto MT" w:hAnsi="Calisto MT" w:cs="Times New Roman"/>
          <w:i/>
          <w:iCs/>
          <w:sz w:val="20"/>
          <w:szCs w:val="20"/>
        </w:rPr>
        <w:t>platform</w:t>
      </w:r>
      <w:r w:rsidR="00992D2F" w:rsidRPr="00992D2F">
        <w:rPr>
          <w:rFonts w:ascii="Calisto MT" w:hAnsi="Calisto MT" w:cs="Times New Roman"/>
          <w:sz w:val="20"/>
          <w:szCs w:val="20"/>
        </w:rPr>
        <w:t xml:space="preserve"> ini secara lebih efektif. Namun, implementasi kebijakan ini bergantung pada fleksibilitas kurikulum di masing-masing institusi pendidikan, sehingga perlu disesuaikan dengan kebijakan akademik yang berlaku. Selain itu, dunia pendidikan dapat mengoptimalkan pemanfaatan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melalui beberapa strategi yang lebih realistis, seperti menyediakan panduan resmi atau lokakarya berkala tentang teknik pencarian lanjutan, manajemen referensi, dan evaluasi kualitas sumber. Hal ini dapat diintegrasikan dalam pelatihan literasi informasi bagi mahasiswa dan dosen agar mereka lebih kritis dalam menilai kredibilitas artikel yang ditemukan. Perpustakaan akademik juga dapat memperluas layanan bimbingan dalam pencarian referensi dengan mengajarkan mahasiswa cara mengombinasikan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dengan database jurnal langganan kampus, seperti </w:t>
      </w:r>
      <w:r w:rsidR="00992D2F" w:rsidRPr="00992D2F">
        <w:rPr>
          <w:rFonts w:ascii="Calisto MT" w:hAnsi="Calisto MT" w:cs="Times New Roman"/>
          <w:i/>
          <w:iCs/>
          <w:sz w:val="20"/>
          <w:szCs w:val="20"/>
        </w:rPr>
        <w:t>Scopus</w:t>
      </w:r>
      <w:r w:rsidR="00992D2F" w:rsidRPr="00992D2F">
        <w:rPr>
          <w:rFonts w:ascii="Calisto MT" w:hAnsi="Calisto MT" w:cs="Times New Roman"/>
          <w:sz w:val="20"/>
          <w:szCs w:val="20"/>
        </w:rPr>
        <w:t xml:space="preserve"> atau </w:t>
      </w:r>
      <w:r w:rsidR="00992D2F" w:rsidRPr="00992D2F">
        <w:rPr>
          <w:rFonts w:ascii="Calisto MT" w:hAnsi="Calisto MT" w:cs="Times New Roman"/>
          <w:i/>
          <w:iCs/>
          <w:sz w:val="20"/>
          <w:szCs w:val="20"/>
        </w:rPr>
        <w:t>ScienceDirect</w:t>
      </w:r>
      <w:r w:rsidR="00992D2F" w:rsidRPr="00992D2F">
        <w:rPr>
          <w:rFonts w:ascii="Calisto MT" w:hAnsi="Calisto MT" w:cs="Times New Roman"/>
          <w:sz w:val="20"/>
          <w:szCs w:val="20"/>
        </w:rPr>
        <w:t xml:space="preserve">, sehingga mereka tidak hanya bergantung pada satu sumber. Selain itu, kolaborasi antar akademisi dan institusi dapat ditingkatkan melalui </w:t>
      </w:r>
      <w:r w:rsidR="00992D2F" w:rsidRPr="00992D2F">
        <w:rPr>
          <w:rFonts w:ascii="Calisto MT" w:hAnsi="Calisto MT" w:cs="Times New Roman"/>
          <w:i/>
          <w:iCs/>
          <w:sz w:val="20"/>
          <w:szCs w:val="20"/>
        </w:rPr>
        <w:t>platform</w:t>
      </w:r>
      <w:r w:rsidR="00992D2F" w:rsidRPr="00992D2F">
        <w:rPr>
          <w:rFonts w:ascii="Calisto MT" w:hAnsi="Calisto MT" w:cs="Times New Roman"/>
          <w:sz w:val="20"/>
          <w:szCs w:val="20"/>
        </w:rPr>
        <w:t xml:space="preserve"> berbagi referensi yang memanfaatkan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sebagai basis pencarian utama, misalnya dengan membangun repositori institusional yang dapat diindeks oleh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xml:space="preserve"> agar lebih mudah diakses oleh komunitas akademik global. Terakhir, penguatan kebijakan open-access dalam lingkungan akademik perlu didorong agar lebih banyak karya ilmiah dari institusi pendidikan dapat tersedia secara gratis di </w:t>
      </w:r>
      <w:r w:rsidR="00992D2F" w:rsidRPr="00992D2F">
        <w:rPr>
          <w:rFonts w:ascii="Calisto MT" w:hAnsi="Calisto MT" w:cs="Times New Roman"/>
          <w:i/>
          <w:iCs/>
          <w:sz w:val="20"/>
          <w:szCs w:val="20"/>
        </w:rPr>
        <w:t>Google scholar</w:t>
      </w:r>
      <w:r w:rsidR="00992D2F" w:rsidRPr="00992D2F">
        <w:rPr>
          <w:rFonts w:ascii="Calisto MT" w:hAnsi="Calisto MT" w:cs="Times New Roman"/>
          <w:sz w:val="20"/>
          <w:szCs w:val="20"/>
        </w:rPr>
        <w:t>, sehingga mahasiswa dan peneliti dari berbagai latar belakang dapat memperoleh sumber referensi yang lebih luas tanpa hambatan akses.</w:t>
      </w:r>
    </w:p>
    <w:p w:rsidR="009420B9" w:rsidRPr="009420B9" w:rsidRDefault="009420B9" w:rsidP="00A23FF7">
      <w:pPr>
        <w:spacing w:after="160" w:line="259" w:lineRule="auto"/>
        <w:jc w:val="both"/>
        <w:rPr>
          <w:rFonts w:ascii="Calisto MT" w:hAnsi="Calisto MT" w:cs="Times New Roman"/>
          <w:b/>
          <w:bCs/>
        </w:rPr>
      </w:pPr>
      <w:r>
        <w:rPr>
          <w:rFonts w:ascii="Calisto MT" w:hAnsi="Calisto MT" w:cs="Times New Roman"/>
          <w:b/>
          <w:bCs/>
        </w:rPr>
        <w:t>KESIMPULAN</w:t>
      </w:r>
    </w:p>
    <w:p w:rsidR="009420B9" w:rsidRPr="009420B9" w:rsidRDefault="009420B9" w:rsidP="009420B9">
      <w:pPr>
        <w:spacing w:after="160" w:line="259" w:lineRule="auto"/>
        <w:jc w:val="both"/>
        <w:rPr>
          <w:rFonts w:ascii="Calisto MT" w:hAnsi="Calisto MT" w:cs="Times New Roman"/>
          <w:bCs/>
          <w:sz w:val="20"/>
          <w:szCs w:val="20"/>
          <w:lang w:val="en-US"/>
        </w:rPr>
      </w:pPr>
      <w:r>
        <w:rPr>
          <w:rFonts w:ascii="Calisto MT" w:hAnsi="Calisto MT" w:cs="Times New Roman"/>
          <w:bCs/>
          <w:sz w:val="20"/>
          <w:szCs w:val="20"/>
        </w:rPr>
        <w:tab/>
      </w:r>
      <w:proofErr w:type="gramStart"/>
      <w:r w:rsidRPr="009420B9">
        <w:rPr>
          <w:rFonts w:ascii="Calisto MT" w:hAnsi="Calisto MT" w:cs="Times New Roman"/>
          <w:bCs/>
          <w:sz w:val="20"/>
          <w:szCs w:val="20"/>
          <w:lang w:val="en-US"/>
        </w:rPr>
        <w:t xml:space="preserve">Penelitian ini mengungkapkan peran penting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xml:space="preserve"> sebagai sumber utama literatur akademik di kalangan pengguna </w:t>
      </w:r>
      <w:r w:rsidR="00992D2F" w:rsidRPr="00992D2F">
        <w:rPr>
          <w:rFonts w:ascii="Calisto MT" w:hAnsi="Calisto MT" w:cs="Times New Roman"/>
          <w:bCs/>
          <w:i/>
          <w:iCs/>
          <w:sz w:val="20"/>
          <w:szCs w:val="20"/>
          <w:lang w:val="en-US"/>
        </w:rPr>
        <w:t>platform</w:t>
      </w:r>
      <w:r w:rsidRPr="009420B9">
        <w:rPr>
          <w:rFonts w:ascii="Calisto MT" w:hAnsi="Calisto MT" w:cs="Times New Roman"/>
          <w:bCs/>
          <w:sz w:val="20"/>
          <w:szCs w:val="20"/>
          <w:lang w:val="en-US"/>
        </w:rPr>
        <w:t xml:space="preserve"> </w:t>
      </w:r>
      <w:r w:rsidR="009D5472" w:rsidRPr="009D5472">
        <w:rPr>
          <w:rFonts w:ascii="Calisto MT" w:hAnsi="Calisto MT" w:cs="Times New Roman"/>
          <w:bCs/>
          <w:i/>
          <w:iCs/>
          <w:sz w:val="20"/>
          <w:szCs w:val="20"/>
          <w:lang w:val="en-US"/>
        </w:rPr>
        <w:t>X</w:t>
      </w:r>
      <w:r w:rsidRPr="009420B9">
        <w:rPr>
          <w:rFonts w:ascii="Calisto MT" w:hAnsi="Calisto MT" w:cs="Times New Roman"/>
          <w:bCs/>
          <w:sz w:val="20"/>
          <w:szCs w:val="20"/>
          <w:lang w:val="en-US"/>
        </w:rPr>
        <w:t>, baik dari kalangan mahasiswa, akademisi, maupun profesional.</w:t>
      </w:r>
      <w:proofErr w:type="gramEnd"/>
      <w:r w:rsidRPr="009420B9">
        <w:rPr>
          <w:rFonts w:ascii="Calisto MT" w:hAnsi="Calisto MT" w:cs="Times New Roman"/>
          <w:bCs/>
          <w:sz w:val="20"/>
          <w:szCs w:val="20"/>
          <w:lang w:val="en-US"/>
        </w:rPr>
        <w:t xml:space="preserve"> </w:t>
      </w:r>
      <w:proofErr w:type="gramStart"/>
      <w:r w:rsidRPr="009420B9">
        <w:rPr>
          <w:rFonts w:ascii="Calisto MT" w:hAnsi="Calisto MT" w:cs="Times New Roman"/>
          <w:bCs/>
          <w:sz w:val="20"/>
          <w:szCs w:val="20"/>
          <w:lang w:val="en-US"/>
        </w:rPr>
        <w:t xml:space="preserve">Hasil analisis </w:t>
      </w:r>
      <w:r w:rsidR="009D5472" w:rsidRPr="009D5472">
        <w:rPr>
          <w:rFonts w:ascii="Calisto MT" w:hAnsi="Calisto MT" w:cs="Times New Roman"/>
          <w:bCs/>
          <w:i/>
          <w:iCs/>
          <w:sz w:val="20"/>
          <w:szCs w:val="20"/>
          <w:lang w:val="en-US"/>
        </w:rPr>
        <w:t>Wordcloud</w:t>
      </w:r>
      <w:r w:rsidRPr="009420B9">
        <w:rPr>
          <w:rFonts w:ascii="Calisto MT" w:hAnsi="Calisto MT" w:cs="Times New Roman"/>
          <w:bCs/>
          <w:sz w:val="20"/>
          <w:szCs w:val="20"/>
          <w:lang w:val="en-US"/>
        </w:rPr>
        <w:t xml:space="preserve"> menunjukkan bahwa kata kunci terkait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seperti "google," "scholar," "jurnal," "referensi," dan "artikel," memiliki frekuensi kemunculan yang tinggi, menandakan tingginya keterlibatan pengguna dalam mencari sumber akademik untuk mendukung kegiatan penelitian dan pembelajaran mereka.</w:t>
      </w:r>
      <w:proofErr w:type="gramEnd"/>
      <w:r w:rsidRPr="009420B9">
        <w:rPr>
          <w:rFonts w:ascii="Calisto MT" w:hAnsi="Calisto MT" w:cs="Times New Roman"/>
          <w:bCs/>
          <w:sz w:val="20"/>
          <w:szCs w:val="20"/>
          <w:lang w:val="en-US"/>
        </w:rPr>
        <w:t xml:space="preserve"> </w:t>
      </w:r>
      <w:proofErr w:type="gramStart"/>
      <w:r w:rsidRPr="009420B9">
        <w:rPr>
          <w:rFonts w:ascii="Calisto MT" w:hAnsi="Calisto MT" w:cs="Times New Roman"/>
          <w:bCs/>
          <w:sz w:val="20"/>
          <w:szCs w:val="20"/>
          <w:lang w:val="en-US"/>
        </w:rPr>
        <w:t xml:space="preserve">Temuan ini sejalan dengan penelitian sebelumnya yang menekankan pentingnya aksesibilitas literatur ilmiah melalui </w:t>
      </w:r>
      <w:r w:rsidR="00992D2F" w:rsidRPr="00992D2F">
        <w:rPr>
          <w:rFonts w:ascii="Calisto MT" w:hAnsi="Calisto MT" w:cs="Times New Roman"/>
          <w:bCs/>
          <w:i/>
          <w:iCs/>
          <w:sz w:val="20"/>
          <w:szCs w:val="20"/>
          <w:lang w:val="en-US"/>
        </w:rPr>
        <w:t>platform</w:t>
      </w:r>
      <w:r w:rsidRPr="009420B9">
        <w:rPr>
          <w:rFonts w:ascii="Calisto MT" w:hAnsi="Calisto MT" w:cs="Times New Roman"/>
          <w:bCs/>
          <w:sz w:val="20"/>
          <w:szCs w:val="20"/>
          <w:lang w:val="en-US"/>
        </w:rPr>
        <w:t xml:space="preserve"> digital.</w:t>
      </w:r>
      <w:proofErr w:type="gramEnd"/>
    </w:p>
    <w:p w:rsidR="009420B9" w:rsidRPr="009420B9" w:rsidRDefault="009420B9" w:rsidP="009420B9">
      <w:pPr>
        <w:spacing w:after="160" w:line="259" w:lineRule="auto"/>
        <w:jc w:val="both"/>
        <w:rPr>
          <w:rFonts w:ascii="Calisto MT" w:hAnsi="Calisto MT" w:cs="Times New Roman"/>
          <w:bCs/>
          <w:sz w:val="20"/>
          <w:szCs w:val="20"/>
          <w:lang w:val="en-US"/>
        </w:rPr>
      </w:pPr>
      <w:r>
        <w:rPr>
          <w:rFonts w:ascii="Calisto MT" w:hAnsi="Calisto MT" w:cs="Times New Roman"/>
          <w:bCs/>
          <w:sz w:val="20"/>
          <w:szCs w:val="20"/>
        </w:rPr>
        <w:tab/>
      </w:r>
      <w:r w:rsidRPr="009420B9">
        <w:rPr>
          <w:rFonts w:ascii="Calisto MT" w:hAnsi="Calisto MT" w:cs="Times New Roman"/>
          <w:bCs/>
          <w:sz w:val="20"/>
          <w:szCs w:val="20"/>
          <w:lang w:val="en-US"/>
        </w:rPr>
        <w:t xml:space="preserve">Melalui analisis </w:t>
      </w:r>
      <w:r w:rsidR="009D5472" w:rsidRPr="009D5472">
        <w:rPr>
          <w:rFonts w:ascii="Calisto MT" w:hAnsi="Calisto MT" w:cs="Times New Roman"/>
          <w:bCs/>
          <w:i/>
          <w:iCs/>
          <w:sz w:val="20"/>
          <w:szCs w:val="20"/>
          <w:lang w:val="en-US"/>
        </w:rPr>
        <w:t>Cluster analysis</w:t>
      </w:r>
      <w:r w:rsidRPr="009420B9">
        <w:rPr>
          <w:rFonts w:ascii="Calisto MT" w:hAnsi="Calisto MT" w:cs="Times New Roman"/>
          <w:bCs/>
          <w:sz w:val="20"/>
          <w:szCs w:val="20"/>
          <w:lang w:val="en-US"/>
        </w:rPr>
        <w:t xml:space="preserve">, penelitian ini juga mengidentifikasi tiga kategori utama dalam percakapan tentang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xml:space="preserve">: opini, informasi, dan pengalaman. </w:t>
      </w:r>
      <w:proofErr w:type="gramStart"/>
      <w:r w:rsidRPr="009420B9">
        <w:rPr>
          <w:rFonts w:ascii="Calisto MT" w:hAnsi="Calisto MT" w:cs="Times New Roman"/>
          <w:bCs/>
          <w:sz w:val="20"/>
          <w:szCs w:val="20"/>
          <w:lang w:val="en-US"/>
        </w:rPr>
        <w:t xml:space="preserve">Dominasi kategori opini mencerminkan peran aktif pengguna, terutama akademisi, dalam memberikan evaluasi terhadap </w:t>
      </w:r>
      <w:r w:rsidR="00992D2F" w:rsidRPr="00992D2F">
        <w:rPr>
          <w:rFonts w:ascii="Calisto MT" w:hAnsi="Calisto MT" w:cs="Times New Roman"/>
          <w:bCs/>
          <w:i/>
          <w:iCs/>
          <w:sz w:val="20"/>
          <w:szCs w:val="20"/>
          <w:lang w:val="en-US"/>
        </w:rPr>
        <w:t>platform</w:t>
      </w:r>
      <w:r w:rsidRPr="009420B9">
        <w:rPr>
          <w:rFonts w:ascii="Calisto MT" w:hAnsi="Calisto MT" w:cs="Times New Roman"/>
          <w:bCs/>
          <w:sz w:val="20"/>
          <w:szCs w:val="20"/>
          <w:lang w:val="en-US"/>
        </w:rPr>
        <w:t xml:space="preserve"> ini.</w:t>
      </w:r>
      <w:proofErr w:type="gramEnd"/>
      <w:r w:rsidRPr="009420B9">
        <w:rPr>
          <w:rFonts w:ascii="Calisto MT" w:hAnsi="Calisto MT" w:cs="Times New Roman"/>
          <w:bCs/>
          <w:sz w:val="20"/>
          <w:szCs w:val="20"/>
          <w:lang w:val="en-US"/>
        </w:rPr>
        <w:t xml:space="preserve"> Selain itu, kategori informasi menunjukkan peran media sosial sebagai sarana berbagi tips praktis mengenai penggunaan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xml:space="preserve">. </w:t>
      </w:r>
      <w:proofErr w:type="gramStart"/>
      <w:r w:rsidRPr="009420B9">
        <w:rPr>
          <w:rFonts w:ascii="Calisto MT" w:hAnsi="Calisto MT" w:cs="Times New Roman"/>
          <w:bCs/>
          <w:sz w:val="20"/>
          <w:szCs w:val="20"/>
          <w:lang w:val="en-US"/>
        </w:rPr>
        <w:t xml:space="preserve">Kategori pengalaman mencerminkan bagaimana </w:t>
      </w:r>
      <w:r w:rsidR="00992D2F" w:rsidRPr="00992D2F">
        <w:rPr>
          <w:rFonts w:ascii="Calisto MT" w:hAnsi="Calisto MT" w:cs="Times New Roman"/>
          <w:bCs/>
          <w:i/>
          <w:iCs/>
          <w:sz w:val="20"/>
          <w:szCs w:val="20"/>
          <w:lang w:val="en-US"/>
        </w:rPr>
        <w:t>platform</w:t>
      </w:r>
      <w:r w:rsidRPr="009420B9">
        <w:rPr>
          <w:rFonts w:ascii="Calisto MT" w:hAnsi="Calisto MT" w:cs="Times New Roman"/>
          <w:bCs/>
          <w:sz w:val="20"/>
          <w:szCs w:val="20"/>
          <w:lang w:val="en-US"/>
        </w:rPr>
        <w:t xml:space="preserve"> ini telah terintegrasi dalam kehidupan akademik pengguna, khususnya dalam pencarian referensi untuk tugas akademik.</w:t>
      </w:r>
      <w:proofErr w:type="gramEnd"/>
    </w:p>
    <w:p w:rsidR="00F45BF6" w:rsidRPr="009420B9" w:rsidRDefault="009420B9" w:rsidP="009420B9">
      <w:pPr>
        <w:spacing w:after="160" w:line="259" w:lineRule="auto"/>
        <w:jc w:val="both"/>
        <w:rPr>
          <w:rFonts w:ascii="Calisto MT" w:hAnsi="Calisto MT" w:cs="Times New Roman"/>
          <w:bCs/>
          <w:sz w:val="20"/>
          <w:szCs w:val="20"/>
        </w:rPr>
      </w:pPr>
      <w:r>
        <w:rPr>
          <w:rFonts w:ascii="Calisto MT" w:hAnsi="Calisto MT" w:cs="Times New Roman"/>
          <w:bCs/>
          <w:sz w:val="20"/>
          <w:szCs w:val="20"/>
        </w:rPr>
        <w:tab/>
      </w:r>
      <w:r w:rsidRPr="009420B9">
        <w:rPr>
          <w:rFonts w:ascii="Calisto MT" w:hAnsi="Calisto MT" w:cs="Times New Roman"/>
          <w:bCs/>
          <w:sz w:val="20"/>
          <w:szCs w:val="20"/>
          <w:lang w:val="en-US"/>
        </w:rPr>
        <w:t xml:space="preserve">Temuan ini juga menunjukkan adanya peluang untuk pengembangan lebih lanjut, baik dalam hal fitur interaktif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xml:space="preserve">, integrasi dalam kurikulum pendidikan, maupun pengembangan </w:t>
      </w:r>
      <w:r w:rsidR="00992D2F" w:rsidRPr="00992D2F">
        <w:rPr>
          <w:rFonts w:ascii="Calisto MT" w:hAnsi="Calisto MT" w:cs="Times New Roman"/>
          <w:bCs/>
          <w:i/>
          <w:iCs/>
          <w:sz w:val="20"/>
          <w:szCs w:val="20"/>
          <w:lang w:val="en-US"/>
        </w:rPr>
        <w:t>platform</w:t>
      </w:r>
      <w:r w:rsidRPr="009420B9">
        <w:rPr>
          <w:rFonts w:ascii="Calisto MT" w:hAnsi="Calisto MT" w:cs="Times New Roman"/>
          <w:bCs/>
          <w:sz w:val="20"/>
          <w:szCs w:val="20"/>
          <w:lang w:val="en-US"/>
        </w:rPr>
        <w:t xml:space="preserve"> berbasis open data. </w:t>
      </w:r>
      <w:proofErr w:type="gramStart"/>
      <w:r w:rsidRPr="009420B9">
        <w:rPr>
          <w:rFonts w:ascii="Calisto MT" w:hAnsi="Calisto MT" w:cs="Times New Roman"/>
          <w:bCs/>
          <w:sz w:val="20"/>
          <w:szCs w:val="20"/>
          <w:lang w:val="en-US"/>
        </w:rPr>
        <w:t xml:space="preserve">Dengan mengembangkan fitur-fitur yang lebih dinamis dan terintegrasi dengan berbagai sumber daya pendidikan,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xml:space="preserve"> dapat semakin memperkaya pengalaman belajar dan penelitian bagi pengguna dari berbagai kalangan.</w:t>
      </w:r>
      <w:proofErr w:type="gramEnd"/>
      <w:r w:rsidRPr="009420B9">
        <w:rPr>
          <w:rFonts w:ascii="Calisto MT" w:hAnsi="Calisto MT" w:cs="Times New Roman"/>
          <w:bCs/>
          <w:sz w:val="20"/>
          <w:szCs w:val="20"/>
          <w:lang w:val="en-US"/>
        </w:rPr>
        <w:t xml:space="preserve"> Secara keseluruhan, hasil penelitian ini memberikan wawasan penting mengenai bagaimana </w:t>
      </w:r>
      <w:r w:rsidR="00992D2F" w:rsidRPr="00992D2F">
        <w:rPr>
          <w:rFonts w:ascii="Calisto MT" w:hAnsi="Calisto MT" w:cs="Times New Roman"/>
          <w:bCs/>
          <w:i/>
          <w:iCs/>
          <w:sz w:val="20"/>
          <w:szCs w:val="20"/>
          <w:lang w:val="en-US"/>
        </w:rPr>
        <w:t>Google scholar</w:t>
      </w:r>
      <w:r w:rsidRPr="009420B9">
        <w:rPr>
          <w:rFonts w:ascii="Calisto MT" w:hAnsi="Calisto MT" w:cs="Times New Roman"/>
          <w:bCs/>
          <w:sz w:val="20"/>
          <w:szCs w:val="20"/>
          <w:lang w:val="en-US"/>
        </w:rPr>
        <w:t xml:space="preserve"> digunakan dan diterima oleh pengguna dalam konteks pendidikan berbasis digital, serta memberikan arahan bagi pengembangan lebih lanjut dalam meningkatkan literasi digital dan aksesibilitas sumber referensi ilmiah</w:t>
      </w:r>
    </w:p>
    <w:p w:rsidR="00CB5618" w:rsidRPr="001C0A7A" w:rsidRDefault="0088703B" w:rsidP="002A2DF0">
      <w:pPr>
        <w:spacing w:after="120" w:line="240" w:lineRule="auto"/>
        <w:jc w:val="both"/>
        <w:rPr>
          <w:rFonts w:ascii="Calisto MT" w:hAnsi="Calisto MT" w:cs="Times New Roman"/>
          <w:b/>
          <w:sz w:val="24"/>
          <w:szCs w:val="24"/>
          <w:lang w:val="en-US"/>
        </w:rPr>
      </w:pPr>
      <w:r w:rsidRPr="001C0A7A">
        <w:rPr>
          <w:rFonts w:ascii="Calisto MT" w:hAnsi="Calisto MT" w:cs="Times New Roman"/>
          <w:b/>
          <w:sz w:val="24"/>
          <w:szCs w:val="24"/>
          <w:lang w:val="en-US"/>
        </w:rPr>
        <w:t>References</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fldChar w:fldCharType="begin" w:fldLock="1"/>
      </w:r>
      <w:r w:rsidRPr="009420B9">
        <w:rPr>
          <w:rFonts w:ascii="Calisto MT" w:hAnsi="Calisto MT" w:cs="Times New Roman"/>
          <w:bCs/>
          <w:sz w:val="20"/>
          <w:szCs w:val="20"/>
          <w:lang w:val="en-US"/>
        </w:rPr>
        <w:instrText xml:space="preserve">ADDIN Mendeley Bibliography CSL_BIBLIOGRAPHY </w:instrText>
      </w:r>
      <w:r w:rsidRPr="009420B9">
        <w:rPr>
          <w:rFonts w:ascii="Calisto MT" w:hAnsi="Calisto MT" w:cs="Times New Roman"/>
          <w:bCs/>
          <w:sz w:val="20"/>
          <w:szCs w:val="20"/>
          <w:lang w:val="en-US"/>
        </w:rPr>
        <w:fldChar w:fldCharType="separate"/>
      </w:r>
      <w:r w:rsidRPr="009420B9">
        <w:rPr>
          <w:rFonts w:ascii="Calisto MT" w:hAnsi="Calisto MT" w:cs="Times New Roman"/>
          <w:bCs/>
          <w:sz w:val="20"/>
          <w:szCs w:val="20"/>
          <w:lang w:val="en-US"/>
        </w:rPr>
        <w:t xml:space="preserve">Hasibuan, L. L., Susanti, N., &amp; Syam, A. M. (2023). Pemanfaatan E-Journal Sebagai Sumber Referensi dalam Penulisan Skripsi Oleh Mahasiswa Universitas Islam Negeri Sumatera Utara di Masa Pandemi. </w:t>
      </w:r>
      <w:r w:rsidRPr="009420B9">
        <w:rPr>
          <w:rFonts w:ascii="Calisto MT" w:hAnsi="Calisto MT" w:cs="Times New Roman"/>
          <w:bCs/>
          <w:i/>
          <w:iCs/>
          <w:sz w:val="20"/>
          <w:szCs w:val="20"/>
          <w:lang w:val="en-US"/>
        </w:rPr>
        <w:t>Triwikrama: Jurnal Ilmu Sosial</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2</w:t>
      </w:r>
      <w:r w:rsidRPr="009420B9">
        <w:rPr>
          <w:rFonts w:ascii="Calisto MT" w:hAnsi="Calisto MT" w:cs="Times New Roman"/>
          <w:bCs/>
          <w:sz w:val="20"/>
          <w:szCs w:val="20"/>
          <w:lang w:val="en-US"/>
        </w:rPr>
        <w:t>(8), 61–70.</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Koprawi, M., &amp; Putra, W. S. (2023). Implementasi Web Scraping pada Google Cendekia sebagai Sarana Profiling Penelitian Dosen. </w:t>
      </w:r>
      <w:r w:rsidRPr="009420B9">
        <w:rPr>
          <w:rFonts w:ascii="Calisto MT" w:hAnsi="Calisto MT" w:cs="Times New Roman"/>
          <w:bCs/>
          <w:i/>
          <w:iCs/>
          <w:sz w:val="20"/>
          <w:szCs w:val="20"/>
          <w:lang w:val="en-US"/>
        </w:rPr>
        <w:t>Science Tech: Jurnal Ilmu Pengetahuan Dan Teknologi</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9</w:t>
      </w:r>
      <w:r w:rsidRPr="009420B9">
        <w:rPr>
          <w:rFonts w:ascii="Calisto MT" w:hAnsi="Calisto MT" w:cs="Times New Roman"/>
          <w:bCs/>
          <w:sz w:val="20"/>
          <w:szCs w:val="20"/>
          <w:lang w:val="en-US"/>
        </w:rPr>
        <w:t>(1), 59–72.</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Lailiyah, N., &amp; Wathon, A. (2021). Sofware Dan Efektifitas Pembelajaran. </w:t>
      </w:r>
      <w:r w:rsidRPr="009420B9">
        <w:rPr>
          <w:rFonts w:ascii="Calisto MT" w:hAnsi="Calisto MT" w:cs="Times New Roman"/>
          <w:bCs/>
          <w:i/>
          <w:iCs/>
          <w:sz w:val="20"/>
          <w:szCs w:val="20"/>
          <w:lang w:val="en-US"/>
        </w:rPr>
        <w:t>Sistim Informasi Manajemen</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4</w:t>
      </w:r>
      <w:r w:rsidRPr="009420B9">
        <w:rPr>
          <w:rFonts w:ascii="Calisto MT" w:hAnsi="Calisto MT" w:cs="Times New Roman"/>
          <w:bCs/>
          <w:sz w:val="20"/>
          <w:szCs w:val="20"/>
          <w:lang w:val="en-US"/>
        </w:rPr>
        <w:t>(2), 158–179.</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lastRenderedPageBreak/>
        <w:t xml:space="preserve">Mohamad Miftah. (2022). Strategi Peningkatan Kualitas Pembelajaran Melalui Pemanfaatan Media Pembelajaran Berbasis TIK. </w:t>
      </w:r>
      <w:r w:rsidRPr="009420B9">
        <w:rPr>
          <w:rFonts w:ascii="Calisto MT" w:hAnsi="Calisto MT" w:cs="Times New Roman"/>
          <w:bCs/>
          <w:i/>
          <w:iCs/>
          <w:sz w:val="20"/>
          <w:szCs w:val="20"/>
          <w:lang w:val="en-US"/>
        </w:rPr>
        <w:t>DIAJAR: Jurnal Pendidikan Dan Pembelajaran</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1</w:t>
      </w:r>
      <w:r w:rsidRPr="009420B9">
        <w:rPr>
          <w:rFonts w:ascii="Calisto MT" w:hAnsi="Calisto MT" w:cs="Times New Roman"/>
          <w:bCs/>
          <w:sz w:val="20"/>
          <w:szCs w:val="20"/>
          <w:lang w:val="en-US"/>
        </w:rPr>
        <w:t>(3), 237–243. https://doi.org/10.54259/diajar.v1i3.900</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Murtado, D., Hita, I. P. A. D., Chusumastuti, D., Nuridah, S., Ma’mun, A. H., &amp; Yahya, M. D. (2023). Optimalisasi pemanfaatan media pembelajaran </w:t>
      </w:r>
      <w:r w:rsidR="009D5472" w:rsidRPr="009D5472">
        <w:rPr>
          <w:rFonts w:ascii="Calisto MT" w:hAnsi="Calisto MT" w:cs="Times New Roman"/>
          <w:bCs/>
          <w:i/>
          <w:iCs/>
          <w:sz w:val="20"/>
          <w:szCs w:val="20"/>
          <w:lang w:val="en-US"/>
        </w:rPr>
        <w:t>online</w:t>
      </w:r>
      <w:r w:rsidRPr="009420B9">
        <w:rPr>
          <w:rFonts w:ascii="Calisto MT" w:hAnsi="Calisto MT" w:cs="Times New Roman"/>
          <w:bCs/>
          <w:sz w:val="20"/>
          <w:szCs w:val="20"/>
          <w:lang w:val="en-US"/>
        </w:rPr>
        <w:t xml:space="preserve"> sebagai upaya meningkatkan hasil belajar siswa di sekolah menengah atas. </w:t>
      </w:r>
      <w:r w:rsidRPr="009420B9">
        <w:rPr>
          <w:rFonts w:ascii="Calisto MT" w:hAnsi="Calisto MT" w:cs="Times New Roman"/>
          <w:bCs/>
          <w:i/>
          <w:iCs/>
          <w:sz w:val="20"/>
          <w:szCs w:val="20"/>
          <w:lang w:val="en-US"/>
        </w:rPr>
        <w:t>Journal on Education</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6</w:t>
      </w:r>
      <w:r w:rsidRPr="009420B9">
        <w:rPr>
          <w:rFonts w:ascii="Calisto MT" w:hAnsi="Calisto MT" w:cs="Times New Roman"/>
          <w:bCs/>
          <w:sz w:val="20"/>
          <w:szCs w:val="20"/>
          <w:lang w:val="en-US"/>
        </w:rPr>
        <w:t>(1), 35–47.</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Mustari, M. (2023). </w:t>
      </w:r>
      <w:r w:rsidRPr="009420B9">
        <w:rPr>
          <w:rFonts w:ascii="Calisto MT" w:hAnsi="Calisto MT" w:cs="Times New Roman"/>
          <w:bCs/>
          <w:i/>
          <w:iCs/>
          <w:sz w:val="20"/>
          <w:szCs w:val="20"/>
          <w:lang w:val="en-US"/>
        </w:rPr>
        <w:t>Teknologi informasi dan komunikasi dalam manajemen pendidikan</w:t>
      </w:r>
      <w:r w:rsidRPr="009420B9">
        <w:rPr>
          <w:rFonts w:ascii="Calisto MT" w:hAnsi="Calisto MT" w:cs="Times New Roman"/>
          <w:bCs/>
          <w:sz w:val="20"/>
          <w:szCs w:val="20"/>
          <w:lang w:val="en-US"/>
        </w:rPr>
        <w:t>. Gunung Djati Publishing Bandung.</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Rahmi, U., Hidayati, A., &amp; Azrul, A. (2020). Pelatihan E-Learning Untuk Mengintegrasikan Tik Dalam Pembelajaran Bagi Guru-Guru Sma. </w:t>
      </w:r>
      <w:r w:rsidRPr="009420B9">
        <w:rPr>
          <w:rFonts w:ascii="Calisto MT" w:hAnsi="Calisto MT" w:cs="Times New Roman"/>
          <w:bCs/>
          <w:i/>
          <w:iCs/>
          <w:sz w:val="20"/>
          <w:szCs w:val="20"/>
          <w:lang w:val="en-US"/>
        </w:rPr>
        <w:t>Panrita Abdi - Jurnal Pengabdian Pada Masyarakat</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4</w:t>
      </w:r>
      <w:r w:rsidRPr="009420B9">
        <w:rPr>
          <w:rFonts w:ascii="Calisto MT" w:hAnsi="Calisto MT" w:cs="Times New Roman"/>
          <w:bCs/>
          <w:sz w:val="20"/>
          <w:szCs w:val="20"/>
          <w:lang w:val="en-US"/>
        </w:rPr>
        <w:t>(1), 34. https://doi.org/10.20956/pa.v4i1.6710</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Siti Dhinda Tiarani1, Abna Hidayati2, Y. H. (2024). </w:t>
      </w:r>
      <w:r w:rsidRPr="009420B9">
        <w:rPr>
          <w:rFonts w:ascii="Calisto MT" w:hAnsi="Calisto MT" w:cs="Times New Roman"/>
          <w:bCs/>
          <w:i/>
          <w:iCs/>
          <w:sz w:val="20"/>
          <w:szCs w:val="20"/>
          <w:lang w:val="en-US"/>
        </w:rPr>
        <w:t>3 1,2,3</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09</w:t>
      </w:r>
      <w:r w:rsidRPr="009420B9">
        <w:rPr>
          <w:rFonts w:ascii="Calisto MT" w:hAnsi="Calisto MT" w:cs="Times New Roman"/>
          <w:bCs/>
          <w:sz w:val="20"/>
          <w:szCs w:val="20"/>
          <w:lang w:val="en-US"/>
        </w:rPr>
        <w:t>.</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Smith, E. E., &amp; Storrs, H. (2023). Digital literacies, social media, and undergraduate learning: what do students think they need to know? </w:t>
      </w:r>
      <w:r w:rsidRPr="009420B9">
        <w:rPr>
          <w:rFonts w:ascii="Calisto MT" w:hAnsi="Calisto MT" w:cs="Times New Roman"/>
          <w:bCs/>
          <w:i/>
          <w:iCs/>
          <w:sz w:val="20"/>
          <w:szCs w:val="20"/>
          <w:lang w:val="en-US"/>
        </w:rPr>
        <w:t>International Journal of Educational Technology in Higher Education</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20</w:t>
      </w:r>
      <w:r w:rsidRPr="009420B9">
        <w:rPr>
          <w:rFonts w:ascii="Calisto MT" w:hAnsi="Calisto MT" w:cs="Times New Roman"/>
          <w:bCs/>
          <w:sz w:val="20"/>
          <w:szCs w:val="20"/>
          <w:lang w:val="en-US"/>
        </w:rPr>
        <w:t>(1), 29.</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Sugimoto, T., Mizuno, A., Kishi, T., Ito, N., Matsumoto, C., Fukuda, M., Kagiyama, N., Shibata, T., Ohmori, T., &amp; Oishi, S. (2020). Coronavirus Disease 2019 (COVID-19) Information for Cardiologists</w:t>
      </w:r>
      <w:r w:rsidRPr="009420B9">
        <w:rPr>
          <w:rFonts w:ascii="Times New Roman" w:hAnsi="Times New Roman" w:cs="Times New Roman"/>
          <w:bCs/>
          <w:sz w:val="20"/>
          <w:szCs w:val="20"/>
          <w:lang w:val="en-US"/>
        </w:rPr>
        <w:t>―</w:t>
      </w:r>
      <w:r w:rsidRPr="009420B9">
        <w:rPr>
          <w:rFonts w:ascii="Calisto MT" w:hAnsi="Calisto MT" w:cs="Times New Roman"/>
          <w:bCs/>
          <w:sz w:val="20"/>
          <w:szCs w:val="20"/>
          <w:lang w:val="en-US"/>
        </w:rPr>
        <w:t>Systematic Literature Review and Additional Analysis</w:t>
      </w:r>
      <w:r w:rsidRPr="009420B9">
        <w:rPr>
          <w:rFonts w:ascii="Times New Roman" w:hAnsi="Times New Roman" w:cs="Times New Roman"/>
          <w:bCs/>
          <w:sz w:val="20"/>
          <w:szCs w:val="20"/>
          <w:lang w:val="en-US"/>
        </w:rPr>
        <w:t>―</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Circulation Journal</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84</w:t>
      </w:r>
      <w:r w:rsidRPr="009420B9">
        <w:rPr>
          <w:rFonts w:ascii="Calisto MT" w:hAnsi="Calisto MT" w:cs="Times New Roman"/>
          <w:bCs/>
          <w:sz w:val="20"/>
          <w:szCs w:val="20"/>
          <w:lang w:val="en-US"/>
        </w:rPr>
        <w:t>(6), 1039–1043.</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Sundari, E. (2024). Transformasi Pembelajaran Di Era Digital: Mengintegrasikan Teknologi Dalam Pendidikan Modern. </w:t>
      </w:r>
      <w:r w:rsidRPr="009420B9">
        <w:rPr>
          <w:rFonts w:ascii="Calisto MT" w:hAnsi="Calisto MT" w:cs="Times New Roman"/>
          <w:bCs/>
          <w:i/>
          <w:iCs/>
          <w:sz w:val="20"/>
          <w:szCs w:val="20"/>
          <w:lang w:val="en-US"/>
        </w:rPr>
        <w:t>Sindoro: Cendikia Pendidikan</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4</w:t>
      </w:r>
      <w:r w:rsidRPr="009420B9">
        <w:rPr>
          <w:rFonts w:ascii="Calisto MT" w:hAnsi="Calisto MT" w:cs="Times New Roman"/>
          <w:bCs/>
          <w:sz w:val="20"/>
          <w:szCs w:val="20"/>
          <w:lang w:val="en-US"/>
        </w:rPr>
        <w:t>(5), 25–35.</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Tanjung, Y. A., Hidayati, A., Zen, Z., &amp; Hendri, N. (2023). </w:t>
      </w:r>
      <w:r w:rsidRPr="009420B9">
        <w:rPr>
          <w:rFonts w:ascii="Calisto MT" w:hAnsi="Calisto MT" w:cs="Times New Roman"/>
          <w:bCs/>
          <w:i/>
          <w:iCs/>
          <w:sz w:val="20"/>
          <w:szCs w:val="20"/>
          <w:lang w:val="en-US"/>
        </w:rPr>
        <w:t>Development of Animation-Based Learning Videos for Science and Technology Subjects in Class IV Elementary School</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8</w:t>
      </w:r>
      <w:r w:rsidRPr="009420B9">
        <w:rPr>
          <w:rFonts w:ascii="Calisto MT" w:hAnsi="Calisto MT" w:cs="Times New Roman"/>
          <w:bCs/>
          <w:sz w:val="20"/>
          <w:szCs w:val="20"/>
          <w:lang w:val="en-US"/>
        </w:rPr>
        <w:t>(4). http://ejournal.mandalanursa.org/inde</w:t>
      </w:r>
      <w:r w:rsidR="009D5472" w:rsidRPr="009D5472">
        <w:rPr>
          <w:rFonts w:ascii="Calisto MT" w:hAnsi="Calisto MT" w:cs="Times New Roman"/>
          <w:bCs/>
          <w:i/>
          <w:iCs/>
          <w:sz w:val="20"/>
          <w:szCs w:val="20"/>
          <w:lang w:val="en-US"/>
        </w:rPr>
        <w:t>X</w:t>
      </w:r>
      <w:r w:rsidRPr="009420B9">
        <w:rPr>
          <w:rFonts w:ascii="Calisto MT" w:hAnsi="Calisto MT" w:cs="Times New Roman"/>
          <w:bCs/>
          <w:sz w:val="20"/>
          <w:szCs w:val="20"/>
          <w:lang w:val="en-US"/>
        </w:rPr>
        <w:t>.php/JJUPE/index</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Tiarani, S. D., Hidayati, A., &amp; Helsa, Y. (2024). KETERLIBATAN TEKNOLOGI KOMUNIKASI DAN INFORMASI (TIK) DALAM MENINGKATKAN KUALITAS PEMBELAJARAN DI JENJANG SEKOLAH DASAR. </w:t>
      </w:r>
      <w:r w:rsidRPr="009420B9">
        <w:rPr>
          <w:rFonts w:ascii="Calisto MT" w:hAnsi="Calisto MT" w:cs="Times New Roman"/>
          <w:bCs/>
          <w:i/>
          <w:iCs/>
          <w:sz w:val="20"/>
          <w:szCs w:val="20"/>
          <w:lang w:val="en-US"/>
        </w:rPr>
        <w:t>Pendas: Jurnal Ilmiah Pendidikan Dasar</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9</w:t>
      </w:r>
      <w:r w:rsidRPr="009420B9">
        <w:rPr>
          <w:rFonts w:ascii="Calisto MT" w:hAnsi="Calisto MT" w:cs="Times New Roman"/>
          <w:bCs/>
          <w:sz w:val="20"/>
          <w:szCs w:val="20"/>
          <w:lang w:val="en-US"/>
        </w:rPr>
        <w:t>(4), 242–256.</w:t>
      </w:r>
    </w:p>
    <w:p w:rsidR="009420B9" w:rsidRPr="009420B9"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t xml:space="preserve">Wahditiya, A. A., Sirajuddin, N. T., &amp; Fadli, Z. (2023). Pelatihan penggunaan aplikasi Mendeley dalam mengelola referensi. </w:t>
      </w:r>
      <w:r w:rsidRPr="009420B9">
        <w:rPr>
          <w:rFonts w:ascii="Calisto MT" w:hAnsi="Calisto MT" w:cs="Times New Roman"/>
          <w:bCs/>
          <w:i/>
          <w:iCs/>
          <w:sz w:val="20"/>
          <w:szCs w:val="20"/>
          <w:lang w:val="en-US"/>
        </w:rPr>
        <w:t>Jurnal Pustaka Mitra (Pusat Akses Kajian Mengabdi Terhadap Masyarakat)</w:t>
      </w:r>
      <w:r w:rsidRPr="009420B9">
        <w:rPr>
          <w:rFonts w:ascii="Calisto MT" w:hAnsi="Calisto MT" w:cs="Times New Roman"/>
          <w:bCs/>
          <w:sz w:val="20"/>
          <w:szCs w:val="20"/>
          <w:lang w:val="en-US"/>
        </w:rPr>
        <w:t xml:space="preserve">, </w:t>
      </w:r>
      <w:r w:rsidRPr="009420B9">
        <w:rPr>
          <w:rFonts w:ascii="Calisto MT" w:hAnsi="Calisto MT" w:cs="Times New Roman"/>
          <w:bCs/>
          <w:i/>
          <w:iCs/>
          <w:sz w:val="20"/>
          <w:szCs w:val="20"/>
          <w:lang w:val="en-US"/>
        </w:rPr>
        <w:t>3</w:t>
      </w:r>
      <w:r w:rsidRPr="009420B9">
        <w:rPr>
          <w:rFonts w:ascii="Calisto MT" w:hAnsi="Calisto MT" w:cs="Times New Roman"/>
          <w:bCs/>
          <w:sz w:val="20"/>
          <w:szCs w:val="20"/>
          <w:lang w:val="en-US"/>
        </w:rPr>
        <w:t>(5), 221–227.</w:t>
      </w:r>
    </w:p>
    <w:p w:rsidR="009D5472" w:rsidRDefault="009420B9" w:rsidP="009420B9">
      <w:pPr>
        <w:spacing w:after="120" w:line="240" w:lineRule="auto"/>
        <w:ind w:left="720" w:hanging="436"/>
        <w:jc w:val="both"/>
        <w:rPr>
          <w:rFonts w:ascii="Calisto MT" w:hAnsi="Calisto MT" w:cs="Times New Roman"/>
          <w:bCs/>
          <w:sz w:val="20"/>
          <w:szCs w:val="20"/>
          <w:lang w:val="en-US"/>
        </w:rPr>
      </w:pPr>
      <w:r w:rsidRPr="009420B9">
        <w:rPr>
          <w:rFonts w:ascii="Calisto MT" w:hAnsi="Calisto MT" w:cs="Times New Roman"/>
          <w:bCs/>
          <w:sz w:val="20"/>
          <w:szCs w:val="20"/>
          <w:lang w:val="en-US"/>
        </w:rPr>
        <w:fldChar w:fldCharType="end"/>
      </w:r>
    </w:p>
    <w:p w:rsidR="009D5472" w:rsidRDefault="009D5472">
      <w:pPr>
        <w:spacing w:after="160" w:line="259" w:lineRule="auto"/>
        <w:rPr>
          <w:rFonts w:ascii="Calisto MT" w:hAnsi="Calisto MT" w:cs="Times New Roman"/>
          <w:bCs/>
          <w:sz w:val="20"/>
          <w:szCs w:val="20"/>
          <w:lang w:val="en-US"/>
        </w:rPr>
      </w:pPr>
      <w:r>
        <w:rPr>
          <w:rFonts w:ascii="Calisto MT" w:hAnsi="Calisto MT" w:cs="Times New Roman"/>
          <w:bCs/>
          <w:sz w:val="20"/>
          <w:szCs w:val="20"/>
          <w:lang w:val="en-US"/>
        </w:rPr>
        <w:br w:type="page"/>
      </w:r>
    </w:p>
    <w:p w:rsidR="007F075B" w:rsidRPr="005D3488" w:rsidRDefault="007F075B" w:rsidP="009420B9">
      <w:pPr>
        <w:spacing w:after="120" w:line="240" w:lineRule="auto"/>
        <w:ind w:left="720" w:hanging="436"/>
        <w:jc w:val="both"/>
        <w:rPr>
          <w:rFonts w:ascii="Calisto MT" w:hAnsi="Calisto MT" w:cs="Times New Roman"/>
          <w:sz w:val="20"/>
          <w:szCs w:val="20"/>
          <w:lang w:val="en-US"/>
        </w:rPr>
      </w:pPr>
    </w:p>
    <w:sectPr w:rsidR="007F075B" w:rsidRPr="005D3488" w:rsidSect="008917C2">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91" w:rsidRDefault="00073A91" w:rsidP="002F378A">
      <w:pPr>
        <w:spacing w:after="0" w:line="240" w:lineRule="auto"/>
      </w:pPr>
      <w:r>
        <w:separator/>
      </w:r>
    </w:p>
  </w:endnote>
  <w:endnote w:type="continuationSeparator" w:id="0">
    <w:p w:rsidR="00073A91" w:rsidRDefault="00073A91"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1"/>
      <w:docPartObj>
        <w:docPartGallery w:val="Page Numbers (Bottom of Page)"/>
        <w:docPartUnique/>
      </w:docPartObj>
    </w:sdtPr>
    <w:sdtEndPr/>
    <w:sdtContent>
      <w:p w:rsidR="00542AC2" w:rsidRPr="004D2B29" w:rsidRDefault="007C7567" w:rsidP="008917C2">
        <w:pPr>
          <w:pStyle w:val="Footer"/>
          <w:tabs>
            <w:tab w:val="clear" w:pos="4513"/>
          </w:tabs>
          <w:jc w:val="right"/>
          <w:rPr>
            <w:rFonts w:cstheme="minorHAnsi"/>
          </w:rPr>
        </w:pPr>
        <w:r>
          <w:rPr>
            <w:rFonts w:cstheme="minorHAnsi"/>
            <w:b/>
            <w:noProof/>
            <w:sz w:val="32"/>
            <w:lang w:val="en-US"/>
          </w:rPr>
          <mc:AlternateContent>
            <mc:Choice Requires="wps">
              <w:drawing>
                <wp:anchor distT="0" distB="0" distL="114300" distR="114300" simplePos="0" relativeHeight="251676160" behindDoc="0" locked="0" layoutInCell="1" allowOverlap="1" wp14:anchorId="1C460FA0" wp14:editId="46D24158">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009420B9">
          <w:rPr>
            <w:rFonts w:cstheme="minorHAnsi"/>
            <w:sz w:val="20"/>
            <w:szCs w:val="20"/>
            <w:lang w:val="en-US"/>
          </w:rPr>
          <w:t xml:space="preserve"> </w:t>
        </w:r>
        <w:r w:rsidR="009420B9">
          <w:rPr>
            <w:rFonts w:cstheme="minorHAnsi"/>
            <w:sz w:val="20"/>
            <w:szCs w:val="20"/>
          </w:rPr>
          <w:t xml:space="preserve">Analisis Penggunaan </w:t>
        </w:r>
        <w:r w:rsidR="00992D2F" w:rsidRPr="00992D2F">
          <w:rPr>
            <w:rFonts w:cstheme="minorHAnsi"/>
            <w:i/>
            <w:iCs/>
            <w:sz w:val="20"/>
            <w:szCs w:val="20"/>
          </w:rPr>
          <w:t>Google scholar</w:t>
        </w:r>
        <w:r w:rsidR="009420B9">
          <w:rPr>
            <w:rFonts w:cstheme="minorHAnsi"/>
            <w:sz w:val="20"/>
            <w:szCs w:val="20"/>
          </w:rPr>
          <w:t xml:space="preserve"> Sebagai Sumber Belajar </w:t>
        </w:r>
        <w:r w:rsidR="009D5472" w:rsidRPr="009D5472">
          <w:rPr>
            <w:rFonts w:cstheme="minorHAnsi"/>
            <w:i/>
            <w:iCs/>
            <w:sz w:val="20"/>
            <w:szCs w:val="20"/>
          </w:rPr>
          <w:t>Online</w:t>
        </w:r>
        <w:r w:rsidR="009420B9">
          <w:rPr>
            <w:rFonts w:cstheme="minorHAnsi"/>
            <w:sz w:val="20"/>
            <w:szCs w:val="20"/>
          </w:rPr>
          <w:t xml:space="preserve"> dan Referensi Menggunakan </w:t>
        </w:r>
        <w:r w:rsidR="00992D2F" w:rsidRPr="00992D2F">
          <w:rPr>
            <w:rFonts w:cstheme="minorHAnsi"/>
            <w:i/>
            <w:iCs/>
            <w:sz w:val="20"/>
            <w:szCs w:val="20"/>
          </w:rPr>
          <w:t>Tweet</w:t>
        </w:r>
        <w:r w:rsidR="009420B9">
          <w:rPr>
            <w:rFonts w:cstheme="minorHAnsi"/>
            <w:sz w:val="20"/>
            <w:szCs w:val="20"/>
          </w:rPr>
          <w:t xml:space="preserve"> Mapping: </w:t>
        </w:r>
        <w:r w:rsidR="009D5472" w:rsidRPr="009D5472">
          <w:rPr>
            <w:rFonts w:cstheme="minorHAnsi"/>
            <w:i/>
            <w:iCs/>
            <w:sz w:val="20"/>
            <w:szCs w:val="20"/>
          </w:rPr>
          <w:t>Wordcloud</w:t>
        </w:r>
        <w:r w:rsidR="009420B9">
          <w:rPr>
            <w:rFonts w:cstheme="minorHAnsi"/>
            <w:sz w:val="20"/>
            <w:szCs w:val="20"/>
          </w:rPr>
          <w:t xml:space="preserve"> dan </w:t>
        </w:r>
        <w:r w:rsidR="009D5472" w:rsidRPr="009D5472">
          <w:rPr>
            <w:rFonts w:cstheme="minorHAnsi"/>
            <w:i/>
            <w:iCs/>
            <w:sz w:val="20"/>
            <w:szCs w:val="20"/>
          </w:rPr>
          <w:t>Cluster analysis</w:t>
        </w:r>
        <w:r w:rsidR="009420B9">
          <w:rPr>
            <w:rFonts w:cstheme="minorHAnsi"/>
            <w:sz w:val="20"/>
            <w:szCs w:val="20"/>
          </w:rPr>
          <w:t xml:space="preserve"> Pada Pengguna X</w:t>
        </w:r>
        <w:r w:rsidR="008917C2" w:rsidRPr="004D2B29">
          <w:rPr>
            <w:rFonts w:cstheme="minorHAns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2CC" w:rsidRPr="0024763A" w:rsidRDefault="007C7567">
    <w:pPr>
      <w:pStyle w:val="Footer"/>
      <w:rPr>
        <w:lang w:val="en-US"/>
      </w:rPr>
    </w:pPr>
    <w:r>
      <w:rPr>
        <w:b/>
        <w:noProof/>
        <w:sz w:val="18"/>
        <w:szCs w:val="18"/>
        <w:lang w:val="en-US"/>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sidR="0024763A">
      <w:rPr>
        <w:b/>
        <w:sz w:val="18"/>
        <w:szCs w:val="18"/>
        <w:lang w:val="en-US"/>
      </w:rPr>
      <w:t>E-Tech</w:t>
    </w:r>
    <w:r w:rsidR="000111C1" w:rsidRPr="008A013A">
      <w:rPr>
        <w:sz w:val="18"/>
        <w:szCs w:val="18"/>
      </w:rPr>
      <w:t xml:space="preserve">, </w:t>
    </w:r>
    <w:r w:rsidR="008A013A" w:rsidRPr="008A013A">
      <w:rPr>
        <w:sz w:val="18"/>
        <w:szCs w:val="18"/>
      </w:rPr>
      <w:t xml:space="preserve">Open Access Journal: </w:t>
    </w:r>
    <w:r w:rsidR="000111C1" w:rsidRPr="008A013A">
      <w:rPr>
        <w:sz w:val="18"/>
        <w:szCs w:val="18"/>
      </w:rPr>
      <w:t>http://ejournal.unp.ac.id/index.php/</w:t>
    </w:r>
    <w:r w:rsidR="0024763A">
      <w:rPr>
        <w:sz w:val="18"/>
        <w:szCs w:val="18"/>
        <w:lang w:val="en-US"/>
      </w:rPr>
      <w:t>e-tech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2CC" w:rsidRPr="00EF1E06" w:rsidRDefault="007C7567"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val="en-US"/>
      </w:rPr>
      <mc:AlternateContent>
        <mc:Choice Requires="wps">
          <w:drawing>
            <wp:anchor distT="0" distB="0" distL="114300" distR="114300" simplePos="0" relativeHeight="251671552" behindDoc="0" locked="0" layoutInCell="1" allowOverlap="1">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sidR="003B03D6">
      <w:rPr>
        <w:rStyle w:val="hps"/>
        <w:rFonts w:cstheme="minorHAnsi"/>
        <w:lang w:val="en-US"/>
      </w:rPr>
      <w:t xml:space="preserve">   </w:t>
    </w:r>
    <w:r w:rsidR="009E1326" w:rsidRPr="00D137E9">
      <w:rPr>
        <w:rStyle w:val="hps"/>
        <w:rFonts w:cstheme="minorHAnsi"/>
      </w:rPr>
      <w:t>1</w:t>
    </w:r>
    <w:r w:rsidR="009E1326">
      <w:rPr>
        <w:rStyle w:val="hps"/>
        <w:rFonts w:cstheme="minorHAns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91" w:rsidRDefault="00073A91" w:rsidP="002F378A">
      <w:pPr>
        <w:spacing w:after="0" w:line="240" w:lineRule="auto"/>
      </w:pPr>
      <w:r>
        <w:separator/>
      </w:r>
    </w:p>
  </w:footnote>
  <w:footnote w:type="continuationSeparator" w:id="0">
    <w:p w:rsidR="00073A91" w:rsidRDefault="00073A91" w:rsidP="002F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917832"/>
      <w:docPartObj>
        <w:docPartGallery w:val="Page Numbers (Top of Page)"/>
        <w:docPartUnique/>
      </w:docPartObj>
    </w:sdtPr>
    <w:sdtEndPr/>
    <w:sdtContent>
      <w:p w:rsidR="00522F95" w:rsidRPr="004D2B29" w:rsidRDefault="00522F95" w:rsidP="00CA02A0">
        <w:pPr>
          <w:pStyle w:val="Footer"/>
          <w:tabs>
            <w:tab w:val="clear" w:pos="9026"/>
            <w:tab w:val="left" w:pos="8222"/>
          </w:tabs>
          <w:rPr>
            <w:rFonts w:cstheme="minorHAnsi"/>
            <w:lang w:val="en-US"/>
          </w:rPr>
        </w:pPr>
      </w:p>
      <w:p w:rsidR="002B0575" w:rsidRPr="004D2B29" w:rsidRDefault="0024763A" w:rsidP="00CA02A0">
        <w:pPr>
          <w:pStyle w:val="Footer"/>
          <w:tabs>
            <w:tab w:val="clear" w:pos="9026"/>
            <w:tab w:val="left" w:pos="8222"/>
          </w:tabs>
          <w:rPr>
            <w:rFonts w:cstheme="minorHAnsi"/>
          </w:rPr>
        </w:pPr>
        <w:r>
          <w:rPr>
            <w:rFonts w:cstheme="minorHAnsi"/>
            <w:b/>
            <w:lang w:val="en-US"/>
          </w:rPr>
          <w:t>E-Tech</w:t>
        </w:r>
        <w:r w:rsidR="00A6787D" w:rsidRPr="004D2B29">
          <w:rPr>
            <w:rFonts w:cstheme="minorHAnsi"/>
            <w:b/>
            <w:lang w:val="en-US"/>
          </w:rPr>
          <w:tab/>
        </w:r>
        <w:r w:rsidR="00A6787D" w:rsidRPr="004D2B29">
          <w:rPr>
            <w:rFonts w:cstheme="minorHAnsi"/>
            <w:lang w:val="en-US"/>
          </w:rPr>
          <w:t xml:space="preserve">ISSN: </w:t>
        </w:r>
        <w:r>
          <w:rPr>
            <w:rFonts w:ascii="Helvetica" w:hAnsi="Helvetica"/>
            <w:sz w:val="20"/>
            <w:szCs w:val="20"/>
          </w:rPr>
          <w:t>2541-3600</w:t>
        </w:r>
        <w:r w:rsidR="00A6787D" w:rsidRPr="004D2B29">
          <w:rPr>
            <w:rFonts w:cstheme="minorHAnsi"/>
            <w:lang w:val="en-US"/>
          </w:rPr>
          <w:tab/>
        </w:r>
        <w:r w:rsidR="00522F95" w:rsidRPr="004D2B29">
          <w:rPr>
            <w:rFonts w:cstheme="minorHAnsi"/>
            <w:lang w:val="en-US"/>
          </w:rPr>
          <w:t xml:space="preserve">             </w:t>
        </w:r>
        <w:r w:rsidR="003B6C40" w:rsidRPr="004D2B29">
          <w:rPr>
            <w:rFonts w:cstheme="minorHAnsi"/>
          </w:rPr>
          <w:fldChar w:fldCharType="begin"/>
        </w:r>
        <w:r w:rsidR="00B954B5" w:rsidRPr="004D2B29">
          <w:rPr>
            <w:rFonts w:cstheme="minorHAnsi"/>
          </w:rPr>
          <w:instrText xml:space="preserve"> PAGE   \* MERGEFORMAT </w:instrText>
        </w:r>
        <w:r w:rsidR="003B6C40" w:rsidRPr="004D2B29">
          <w:rPr>
            <w:rFonts w:cstheme="minorHAnsi"/>
          </w:rPr>
          <w:fldChar w:fldCharType="separate"/>
        </w:r>
        <w:r w:rsidR="00FE0FB7">
          <w:rPr>
            <w:rFonts w:cstheme="minorHAnsi"/>
            <w:noProof/>
          </w:rPr>
          <w:t>6</w:t>
        </w:r>
        <w:r w:rsidR="003B6C40" w:rsidRPr="004D2B29">
          <w:rPr>
            <w:rFonts w:cstheme="minorHAnsi"/>
          </w:rPr>
          <w:fldChar w:fldCharType="end"/>
        </w:r>
      </w:p>
    </w:sdtContent>
  </w:sdt>
  <w:p w:rsidR="009F2072" w:rsidRPr="004D2B29" w:rsidRDefault="007C7567">
    <w:pPr>
      <w:pStyle w:val="Header"/>
      <w:rPr>
        <w:rFonts w:cstheme="minorHAnsi"/>
      </w:rPr>
    </w:pPr>
    <w:r>
      <w:rPr>
        <w:rFonts w:cstheme="minorHAnsi"/>
        <w:b/>
        <w:noProof/>
        <w:lang w:val="en-US"/>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740617"/>
      <w:docPartObj>
        <w:docPartGallery w:val="Page Numbers (Top of Page)"/>
        <w:docPartUnique/>
      </w:docPartObj>
    </w:sdtPr>
    <w:sdtEndPr/>
    <w:sdtContent>
      <w:p w:rsidR="00A37B4A" w:rsidRPr="004D2B29" w:rsidRDefault="00A37B4A"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009420B9">
          <w:rPr>
            <w:rFonts w:cstheme="minorHAnsi"/>
            <w:color w:val="000000" w:themeColor="text1"/>
          </w:rPr>
          <w:t>Geovany Ahmad Pahrezi</w:t>
        </w:r>
        <w:r w:rsidR="001F7A29" w:rsidRPr="004D2B29">
          <w:rPr>
            <w:rFonts w:cstheme="minorHAnsi"/>
            <w:color w:val="000000" w:themeColor="text1"/>
          </w:rPr>
          <w:t xml:space="preserve">1, </w:t>
        </w:r>
        <w:r w:rsidR="009420B9">
          <w:rPr>
            <w:rFonts w:cstheme="minorHAnsi"/>
            <w:color w:val="000000" w:themeColor="text1"/>
            <w:lang w:val="en-US"/>
          </w:rPr>
          <w:t>A</w:t>
        </w:r>
        <w:r w:rsidR="009420B9">
          <w:rPr>
            <w:rFonts w:cstheme="minorHAnsi"/>
            <w:color w:val="000000" w:themeColor="text1"/>
          </w:rPr>
          <w:t>bna Hidayati</w:t>
        </w:r>
        <w:r w:rsidR="001F7A29" w:rsidRPr="004D2B29">
          <w:rPr>
            <w:rFonts w:cstheme="minorHAnsi"/>
            <w:color w:val="000000" w:themeColor="text1"/>
          </w:rPr>
          <w:t>2</w:t>
        </w:r>
        <w:r w:rsidRPr="004D2B29">
          <w:rPr>
            <w:rFonts w:cstheme="minorHAnsi"/>
            <w:color w:val="000000" w:themeColor="text1"/>
            <w:lang w:val="en-US"/>
          </w:rPr>
          <w:t xml:space="preserve">       </w:t>
        </w:r>
        <w:r w:rsidR="003B6C40" w:rsidRPr="004D2B29">
          <w:rPr>
            <w:rFonts w:cstheme="minorHAnsi"/>
          </w:rPr>
          <w:fldChar w:fldCharType="begin"/>
        </w:r>
        <w:r w:rsidRPr="004D2B29">
          <w:rPr>
            <w:rFonts w:cstheme="minorHAnsi"/>
          </w:rPr>
          <w:instrText xml:space="preserve"> PAGE   \* MERGEFORMAT </w:instrText>
        </w:r>
        <w:r w:rsidR="003B6C40" w:rsidRPr="004D2B29">
          <w:rPr>
            <w:rFonts w:cstheme="minorHAnsi"/>
          </w:rPr>
          <w:fldChar w:fldCharType="separate"/>
        </w:r>
        <w:r w:rsidR="00FE0FB7">
          <w:rPr>
            <w:rFonts w:cstheme="minorHAnsi"/>
            <w:noProof/>
          </w:rPr>
          <w:t>7</w:t>
        </w:r>
        <w:r w:rsidR="003B6C40" w:rsidRPr="004D2B29">
          <w:rPr>
            <w:rFonts w:cstheme="minorHAnsi"/>
          </w:rPr>
          <w:fldChar w:fldCharType="end"/>
        </w:r>
        <w:r w:rsidRPr="004D2B29">
          <w:rPr>
            <w:rFonts w:cstheme="minorHAnsi"/>
            <w:lang w:val="en-US"/>
          </w:rPr>
          <w:t xml:space="preserve">  </w:t>
        </w:r>
      </w:p>
      <w:p w:rsidR="00B032CC" w:rsidRPr="004D2B29" w:rsidRDefault="00073A91" w:rsidP="00A37B4A">
        <w:pPr>
          <w:tabs>
            <w:tab w:val="left" w:pos="426"/>
          </w:tabs>
          <w:autoSpaceDE w:val="0"/>
          <w:autoSpaceDN w:val="0"/>
          <w:adjustRightInd w:val="0"/>
          <w:spacing w:after="0" w:line="240" w:lineRule="auto"/>
          <w:ind w:left="426" w:right="423" w:hanging="426"/>
          <w:jc w:val="right"/>
          <w:rPr>
            <w:rFonts w:cstheme="minorHAnsi"/>
          </w:rPr>
        </w:pPr>
      </w:p>
    </w:sdtContent>
  </w:sdt>
  <w:p w:rsidR="00B032CC" w:rsidRPr="004D2B29" w:rsidRDefault="007C7567">
    <w:pPr>
      <w:pStyle w:val="Header"/>
      <w:rPr>
        <w:rFonts w:cstheme="minorHAnsi"/>
      </w:rPr>
    </w:pPr>
    <w:r>
      <w:rPr>
        <w:rFonts w:cstheme="minorHAnsi"/>
        <w:b/>
        <w:noProof/>
        <w:lang w:val="en-US"/>
      </w:rPr>
      <mc:AlternateContent>
        <mc:Choice Requires="wps">
          <w:drawing>
            <wp:anchor distT="0" distB="0" distL="114300" distR="114300" simplePos="0" relativeHeight="251670528" behindDoc="0" locked="0" layoutInCell="1" allowOverlap="1" wp14:anchorId="22BF29A3" wp14:editId="1AAD0E9C">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1B" w:rsidRPr="007C7567" w:rsidRDefault="0053271F"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val="en-US"/>
      </w:rPr>
      <mc:AlternateContent>
        <mc:Choice Requires="wps">
          <w:drawing>
            <wp:anchor distT="45720" distB="45720" distL="114300" distR="114300" simplePos="0" relativeHeight="251674624" behindDoc="0" locked="0" layoutInCell="1" allowOverlap="1" wp14:anchorId="5698772E" wp14:editId="3220F535">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rsidR="0053271F" w:rsidRPr="0053271F" w:rsidRDefault="0053271F"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39CB51CA" wp14:editId="480D7BE3">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" filled="f" stroked="f">
              <v:textbox>
                <w:txbxContent>
                  <w:p w:rsidR="0053271F" w:rsidRPr="0053271F" w:rsidRDefault="0053271F" w:rsidP="0053271F">
                    <w:pPr>
                      <w:rPr>
                        <w:color w:val="FFFFFF" w:themeColor="background1"/>
                        <w14:textFill>
                          <w14:noFill/>
                        </w14:textFill>
                      </w:rPr>
                    </w:pPr>
                    <w:r w:rsidRPr="0053271F">
                      <w:rPr>
                        <w:noProof/>
                        <w:color w:val="FFFFFF" w:themeColor="background1"/>
                        <w:lang w:val="en-US"/>
                        <w14:textFill>
                          <w14:noFill/>
                        </w14:textFill>
                      </w:rPr>
                      <w:drawing>
                        <wp:inline distT="0" distB="0" distL="0" distR="0" wp14:anchorId="39CB51CA" wp14:editId="480D7BE3">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2">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sidR="007C7567">
      <w:rPr>
        <w:rFonts w:ascii="Times New Roman" w:hAnsi="Times New Roman" w:cs="Times New Roman"/>
        <w:b/>
      </w:rPr>
      <w:t>Inovtech</w:t>
    </w:r>
  </w:p>
  <w:p w:rsidR="00A4289C" w:rsidRPr="00C354FA" w:rsidRDefault="009E1326" w:rsidP="009E059D">
    <w:pPr>
      <w:pStyle w:val="Footer"/>
      <w:tabs>
        <w:tab w:val="clear" w:pos="4513"/>
      </w:tabs>
      <w:rPr>
        <w:rFonts w:ascii="Arial" w:hAnsi="Arial" w:cs="Arial"/>
        <w:sz w:val="16"/>
        <w:lang w:val="en-US"/>
      </w:rPr>
    </w:pPr>
    <w:r w:rsidRPr="00C354FA">
      <w:rPr>
        <w:rFonts w:ascii="Arial" w:hAnsi="Arial" w:cs="Arial"/>
        <w:sz w:val="16"/>
      </w:rPr>
      <w:t xml:space="preserve">Volume </w:t>
    </w:r>
    <w:r w:rsidR="00450EE0">
      <w:rPr>
        <w:rFonts w:ascii="Arial" w:hAnsi="Arial" w:cs="Arial"/>
        <w:sz w:val="16"/>
        <w:lang w:val="en-US"/>
      </w:rPr>
      <w:t>00</w:t>
    </w:r>
    <w:r w:rsidR="009E059D" w:rsidRPr="00C354FA">
      <w:rPr>
        <w:rFonts w:ascii="Arial" w:hAnsi="Arial" w:cs="Arial"/>
        <w:sz w:val="16"/>
      </w:rPr>
      <w:t xml:space="preserve"> </w:t>
    </w:r>
    <w:r w:rsidR="009E059D" w:rsidRPr="00C354FA">
      <w:rPr>
        <w:rFonts w:ascii="Arial" w:hAnsi="Arial" w:cs="Arial"/>
        <w:sz w:val="16"/>
        <w:lang w:val="en-US"/>
      </w:rPr>
      <w:t xml:space="preserve"> </w:t>
    </w:r>
    <w:r w:rsidR="00A4289C" w:rsidRPr="00C354FA">
      <w:rPr>
        <w:rFonts w:ascii="Arial" w:hAnsi="Arial" w:cs="Arial"/>
        <w:sz w:val="16"/>
        <w:lang w:val="en-US"/>
      </w:rPr>
      <w:t>Number</w:t>
    </w:r>
    <w:r w:rsidR="00814EDB" w:rsidRPr="00C354FA">
      <w:rPr>
        <w:rFonts w:ascii="Arial" w:hAnsi="Arial" w:cs="Arial"/>
        <w:sz w:val="16"/>
      </w:rPr>
      <w:t xml:space="preserve"> </w:t>
    </w:r>
    <w:r w:rsidR="00450EE0">
      <w:rPr>
        <w:rFonts w:ascii="Arial" w:hAnsi="Arial" w:cs="Arial"/>
        <w:sz w:val="16"/>
        <w:lang w:val="en-US"/>
      </w:rPr>
      <w:t xml:space="preserve">00 </w:t>
    </w:r>
    <w:r w:rsidR="007C7C03">
      <w:rPr>
        <w:rFonts w:ascii="Arial" w:hAnsi="Arial" w:cs="Arial"/>
        <w:sz w:val="16"/>
        <w:lang w:val="en-US"/>
      </w:rPr>
      <w:t xml:space="preserve"> 20XX</w:t>
    </w:r>
  </w:p>
  <w:p w:rsidR="009114C9" w:rsidRPr="007150E5" w:rsidRDefault="00A4289C"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sidR="007150E5">
      <w:rPr>
        <w:rFonts w:ascii="Arial" w:hAnsi="Arial" w:cs="Arial"/>
        <w:sz w:val="16"/>
        <w:szCs w:val="16"/>
        <w:lang w:val="en-US"/>
      </w:rPr>
      <w:t xml:space="preserve"> </w:t>
    </w:r>
    <w:r w:rsidR="004D4522" w:rsidRPr="007150E5">
      <w:rPr>
        <w:rFonts w:ascii="Helvetica" w:hAnsi="Helvetica"/>
        <w:sz w:val="16"/>
        <w:szCs w:val="16"/>
      </w:rPr>
      <w:t>2541</w:t>
    </w:r>
    <w:proofErr w:type="gramEnd"/>
    <w:r w:rsidR="004D4522" w:rsidRPr="007150E5">
      <w:rPr>
        <w:rFonts w:ascii="Helvetica" w:hAnsi="Helvetica"/>
        <w:sz w:val="16"/>
        <w:szCs w:val="16"/>
      </w:rPr>
      <w:t>-3600</w:t>
    </w:r>
    <w:r w:rsidR="004D4522" w:rsidRPr="007150E5">
      <w:rPr>
        <w:rFonts w:ascii="Helvetica" w:hAnsi="Helvetica"/>
        <w:sz w:val="16"/>
        <w:szCs w:val="16"/>
        <w:lang w:val="en-US"/>
      </w:rPr>
      <w:t xml:space="preserve"> </w:t>
    </w:r>
    <w:r w:rsidRPr="007150E5">
      <w:rPr>
        <w:rFonts w:ascii="Arial" w:hAnsi="Arial" w:cs="Arial"/>
        <w:bCs/>
        <w:sz w:val="16"/>
        <w:szCs w:val="16"/>
        <w:lang w:val="en-US"/>
      </w:rPr>
      <w:t xml:space="preserve">– </w:t>
    </w:r>
    <w:r w:rsidR="009D5472" w:rsidRPr="009D5472">
      <w:rPr>
        <w:rFonts w:ascii="Arial" w:hAnsi="Arial" w:cs="Arial"/>
        <w:bCs/>
        <w:i/>
        <w:iCs/>
        <w:sz w:val="16"/>
        <w:szCs w:val="16"/>
        <w:lang w:val="en-US"/>
      </w:rPr>
      <w:t>Online</w:t>
    </w:r>
    <w:r w:rsidR="007150E5">
      <w:rPr>
        <w:rFonts w:ascii="Arial" w:hAnsi="Arial" w:cs="Arial"/>
        <w:bCs/>
        <w:sz w:val="16"/>
        <w:szCs w:val="16"/>
        <w:lang w:val="en-US"/>
      </w:rPr>
      <w:t xml:space="preserve"> </w:t>
    </w:r>
    <w:r w:rsidRPr="007150E5">
      <w:rPr>
        <w:rFonts w:ascii="Arial" w:hAnsi="Arial" w:cs="Arial"/>
        <w:bCs/>
        <w:sz w:val="16"/>
        <w:szCs w:val="16"/>
        <w:lang w:val="en-US"/>
      </w:rPr>
      <w:t xml:space="preserve"> </w:t>
    </w:r>
    <w:r w:rsidR="004D4522" w:rsidRPr="007150E5">
      <w:rPr>
        <w:rFonts w:ascii="Helvetica" w:hAnsi="Helvetica"/>
        <w:sz w:val="16"/>
        <w:szCs w:val="16"/>
      </w:rPr>
      <w:t>2621-7759</w:t>
    </w:r>
  </w:p>
  <w:p w:rsidR="009114C9" w:rsidRPr="00E2065A" w:rsidRDefault="009114C9"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sidR="007C7567">
      <w:rPr>
        <w:sz w:val="18"/>
        <w:szCs w:val="20"/>
        <w:lang w:val="en-US"/>
      </w:rPr>
      <w:tab/>
    </w:r>
    <w:r w:rsidR="007C7567">
      <w:rPr>
        <w:sz w:val="18"/>
        <w:szCs w:val="20"/>
        <w:lang w:val="en-US"/>
      </w:rPr>
      <w:tab/>
    </w:r>
  </w:p>
  <w:p w:rsidR="00B032CC" w:rsidRPr="009E059D" w:rsidRDefault="00814EDB"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003858F3" w:rsidRPr="009E059D">
      <w:rPr>
        <w:rFonts w:ascii="Arial" w:hAnsi="Arial" w:cs="Arial"/>
        <w:i/>
        <w:sz w:val="18"/>
        <w:lang w:val="en-US"/>
      </w:rPr>
      <w:tab/>
    </w:r>
  </w:p>
  <w:p w:rsidR="007154D1" w:rsidRPr="00C3205B" w:rsidRDefault="007C7567" w:rsidP="007154D1">
    <w:pPr>
      <w:autoSpaceDE w:val="0"/>
      <w:autoSpaceDN w:val="0"/>
      <w:adjustRightInd w:val="0"/>
      <w:spacing w:after="0"/>
      <w:rPr>
        <w:rFonts w:cstheme="minorHAnsi"/>
        <w:sz w:val="16"/>
        <w:szCs w:val="16"/>
        <w:lang w:val="en-US"/>
      </w:rPr>
    </w:pPr>
    <w:r>
      <w:rPr>
        <w:rFonts w:ascii="Arial" w:hAnsi="Arial" w:cs="Arial"/>
        <w:noProof/>
        <w:sz w:val="16"/>
        <w:szCs w:val="16"/>
        <w:lang w:val="en-US"/>
      </w:rPr>
      <mc:AlternateContent>
        <mc:Choice Requires="wps">
          <w:drawing>
            <wp:anchor distT="0" distB="0" distL="114300" distR="114300" simplePos="0" relativeHeight="251662336" behindDoc="1" locked="0" layoutInCell="1" allowOverlap="1" wp14:anchorId="75FC62F3" wp14:editId="6E6D0693">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032CC" w:rsidRPr="00263CF9" w:rsidRDefault="00073A91" w:rsidP="009E059D">
                          <w:pPr>
                            <w:pStyle w:val="Footer"/>
                            <w:rPr>
                              <w:i/>
                              <w:sz w:val="16"/>
                              <w:szCs w:val="16"/>
                              <w:lang w:val="en-US"/>
                            </w:rPr>
                          </w:pPr>
                          <w:hyperlink r:id="rId3" w:history="1">
                            <w:r w:rsidR="00263CF9"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" filled="f" strokecolor="white [3212]">
              <v:textbox>
                <w:txbxContent>
                  <w:p w:rsidR="00B032CC" w:rsidRPr="00263CF9" w:rsidRDefault="00267BE8" w:rsidP="009E059D">
                    <w:pPr>
                      <w:pStyle w:val="Footer"/>
                      <w:rPr>
                        <w:i/>
                        <w:sz w:val="16"/>
                        <w:szCs w:val="16"/>
                        <w:lang w:val="en-US"/>
                      </w:rPr>
                    </w:pPr>
                    <w:hyperlink r:id="rId4" w:history="1">
                      <w:r w:rsidR="00263CF9" w:rsidRPr="00263CF9">
                        <w:rPr>
                          <w:rStyle w:val="Hyperlink"/>
                          <w:color w:val="auto"/>
                          <w:sz w:val="16"/>
                          <w:szCs w:val="16"/>
                          <w:u w:val="none"/>
                        </w:rPr>
                        <w:t>http://inovtech.ppj.unp.ac.id/index.php/inovtech/index</w:t>
                      </w:r>
                    </w:hyperlink>
                  </w:p>
                </w:txbxContent>
              </v:textbox>
              <w10:wrap anchorx="margin"/>
            </v:rect>
          </w:pict>
        </mc:Fallback>
      </mc:AlternateContent>
    </w:r>
    <w:r w:rsidR="007154D1" w:rsidRPr="00C3205B">
      <w:rPr>
        <w:rFonts w:cstheme="minorHAnsi"/>
        <w:sz w:val="16"/>
        <w:szCs w:val="16"/>
        <w:lang w:val="en-US"/>
      </w:rPr>
      <w:t>Received Month DD, 20</w:t>
    </w:r>
    <w:r w:rsidR="007154D1">
      <w:rPr>
        <w:rFonts w:cstheme="minorHAnsi"/>
        <w:sz w:val="16"/>
        <w:szCs w:val="16"/>
        <w:lang w:val="en-US"/>
      </w:rPr>
      <w:t>YY</w:t>
    </w:r>
    <w:r w:rsidR="000111C1" w:rsidRPr="00C3205B">
      <w:rPr>
        <w:rFonts w:cstheme="minorHAnsi"/>
        <w:sz w:val="16"/>
        <w:szCs w:val="16"/>
        <w:lang w:val="en-US"/>
      </w:rPr>
      <w:t xml:space="preserve">; </w:t>
    </w:r>
    <w:r w:rsidR="000111C1">
      <w:rPr>
        <w:rFonts w:cstheme="minorHAnsi"/>
        <w:sz w:val="16"/>
        <w:szCs w:val="16"/>
        <w:lang w:val="en-US"/>
      </w:rPr>
      <w:t>Revised</w:t>
    </w:r>
    <w:r w:rsidR="007154D1" w:rsidRPr="00C3205B">
      <w:rPr>
        <w:rFonts w:cstheme="minorHAnsi"/>
        <w:sz w:val="16"/>
        <w:szCs w:val="16"/>
        <w:lang w:val="en-US"/>
      </w:rPr>
      <w:t xml:space="preserve"> Month DD, 20YY</w:t>
    </w:r>
    <w:r w:rsidR="000111C1" w:rsidRPr="00C3205B">
      <w:rPr>
        <w:rFonts w:cstheme="minorHAnsi"/>
        <w:sz w:val="16"/>
        <w:szCs w:val="16"/>
        <w:lang w:val="en-US"/>
      </w:rPr>
      <w:t xml:space="preserve">; </w:t>
    </w:r>
    <w:r w:rsidR="000111C1">
      <w:rPr>
        <w:rFonts w:cstheme="minorHAnsi"/>
        <w:sz w:val="16"/>
        <w:szCs w:val="16"/>
        <w:lang w:val="en-US"/>
      </w:rPr>
      <w:t>Accepted</w:t>
    </w:r>
    <w:r w:rsidR="007154D1" w:rsidRPr="00C3205B">
      <w:rPr>
        <w:rFonts w:cstheme="minorHAnsi"/>
        <w:sz w:val="16"/>
        <w:szCs w:val="16"/>
        <w:lang w:val="en-US"/>
      </w:rPr>
      <w:t xml:space="preserve"> Month DD, 20yy</w:t>
    </w:r>
  </w:p>
  <w:p w:rsidR="001706E0" w:rsidRPr="007D3B4B" w:rsidRDefault="007C7567" w:rsidP="009E059D">
    <w:pPr>
      <w:pStyle w:val="Footer"/>
      <w:tabs>
        <w:tab w:val="clear" w:pos="4513"/>
      </w:tabs>
      <w:rPr>
        <w:sz w:val="20"/>
        <w:lang w:val="en-US"/>
      </w:rPr>
    </w:pPr>
    <w:r>
      <w:rPr>
        <w:rFonts w:ascii="Times New Roman" w:hAnsi="Times New Roman" w:cs="Times New Roman"/>
        <w:b/>
        <w:noProof/>
        <w:sz w:val="32"/>
        <w:lang w:val="en-US"/>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C5AF0"/>
    <w:multiLevelType w:val="hybridMultilevel"/>
    <w:tmpl w:val="03AE6D9E"/>
    <w:lvl w:ilvl="0" w:tplc="BF1414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9D"/>
    <w:rsid w:val="00001C13"/>
    <w:rsid w:val="000111C1"/>
    <w:rsid w:val="0001629F"/>
    <w:rsid w:val="00054378"/>
    <w:rsid w:val="00054684"/>
    <w:rsid w:val="00073A91"/>
    <w:rsid w:val="00093C63"/>
    <w:rsid w:val="000C72BA"/>
    <w:rsid w:val="000E1584"/>
    <w:rsid w:val="00114AEB"/>
    <w:rsid w:val="001342B5"/>
    <w:rsid w:val="001416A1"/>
    <w:rsid w:val="00166EED"/>
    <w:rsid w:val="001706E0"/>
    <w:rsid w:val="001944FA"/>
    <w:rsid w:val="001B755B"/>
    <w:rsid w:val="001C0A7A"/>
    <w:rsid w:val="001D760D"/>
    <w:rsid w:val="001E53A8"/>
    <w:rsid w:val="001E7CEB"/>
    <w:rsid w:val="001F00BA"/>
    <w:rsid w:val="001F4CDE"/>
    <w:rsid w:val="001F7A29"/>
    <w:rsid w:val="00215F2D"/>
    <w:rsid w:val="0022337A"/>
    <w:rsid w:val="00223BC4"/>
    <w:rsid w:val="002324EE"/>
    <w:rsid w:val="00233262"/>
    <w:rsid w:val="0024763A"/>
    <w:rsid w:val="0026295B"/>
    <w:rsid w:val="00262CBD"/>
    <w:rsid w:val="00263CF9"/>
    <w:rsid w:val="0026683F"/>
    <w:rsid w:val="00267BE8"/>
    <w:rsid w:val="002773B4"/>
    <w:rsid w:val="002A2DF0"/>
    <w:rsid w:val="002A68DE"/>
    <w:rsid w:val="002B0575"/>
    <w:rsid w:val="002F378A"/>
    <w:rsid w:val="00305CF7"/>
    <w:rsid w:val="00322F1A"/>
    <w:rsid w:val="00342403"/>
    <w:rsid w:val="003858F3"/>
    <w:rsid w:val="003A7EE6"/>
    <w:rsid w:val="003B03D6"/>
    <w:rsid w:val="003B6C40"/>
    <w:rsid w:val="003C2539"/>
    <w:rsid w:val="003E7EDB"/>
    <w:rsid w:val="00450EE0"/>
    <w:rsid w:val="00464D98"/>
    <w:rsid w:val="004702CB"/>
    <w:rsid w:val="00487C52"/>
    <w:rsid w:val="004A5672"/>
    <w:rsid w:val="004A586C"/>
    <w:rsid w:val="004D06AE"/>
    <w:rsid w:val="004D2B29"/>
    <w:rsid w:val="004D4522"/>
    <w:rsid w:val="005007C8"/>
    <w:rsid w:val="00522F95"/>
    <w:rsid w:val="0053271F"/>
    <w:rsid w:val="00542AC2"/>
    <w:rsid w:val="00586876"/>
    <w:rsid w:val="005D3488"/>
    <w:rsid w:val="005D3AB1"/>
    <w:rsid w:val="005F0093"/>
    <w:rsid w:val="006050A6"/>
    <w:rsid w:val="00612CC4"/>
    <w:rsid w:val="00622F52"/>
    <w:rsid w:val="006231A6"/>
    <w:rsid w:val="0064003A"/>
    <w:rsid w:val="00653F67"/>
    <w:rsid w:val="006B7EF9"/>
    <w:rsid w:val="006D2312"/>
    <w:rsid w:val="006E1D40"/>
    <w:rsid w:val="006F3F7A"/>
    <w:rsid w:val="00712F37"/>
    <w:rsid w:val="0071384B"/>
    <w:rsid w:val="007150E5"/>
    <w:rsid w:val="007154D1"/>
    <w:rsid w:val="007519C1"/>
    <w:rsid w:val="007A2B30"/>
    <w:rsid w:val="007A6480"/>
    <w:rsid w:val="007C7567"/>
    <w:rsid w:val="007C7C03"/>
    <w:rsid w:val="007D3B4B"/>
    <w:rsid w:val="007F075B"/>
    <w:rsid w:val="00814EDB"/>
    <w:rsid w:val="008324D0"/>
    <w:rsid w:val="00842A7C"/>
    <w:rsid w:val="00866AE3"/>
    <w:rsid w:val="00870E7A"/>
    <w:rsid w:val="00873E7B"/>
    <w:rsid w:val="0088703B"/>
    <w:rsid w:val="008917C2"/>
    <w:rsid w:val="00895D1B"/>
    <w:rsid w:val="0089779A"/>
    <w:rsid w:val="008A013A"/>
    <w:rsid w:val="008A284A"/>
    <w:rsid w:val="008F1E48"/>
    <w:rsid w:val="008F580F"/>
    <w:rsid w:val="00905A94"/>
    <w:rsid w:val="009114C9"/>
    <w:rsid w:val="00930823"/>
    <w:rsid w:val="00937218"/>
    <w:rsid w:val="009414D9"/>
    <w:rsid w:val="009420B9"/>
    <w:rsid w:val="009557ED"/>
    <w:rsid w:val="00962AC6"/>
    <w:rsid w:val="009675FB"/>
    <w:rsid w:val="00976ECB"/>
    <w:rsid w:val="00992D2F"/>
    <w:rsid w:val="00993325"/>
    <w:rsid w:val="009943FC"/>
    <w:rsid w:val="0099543A"/>
    <w:rsid w:val="009D1316"/>
    <w:rsid w:val="009D5472"/>
    <w:rsid w:val="009E059D"/>
    <w:rsid w:val="009E1326"/>
    <w:rsid w:val="009E74A0"/>
    <w:rsid w:val="009F2072"/>
    <w:rsid w:val="00A05A8F"/>
    <w:rsid w:val="00A14026"/>
    <w:rsid w:val="00A2041E"/>
    <w:rsid w:val="00A23FF7"/>
    <w:rsid w:val="00A37B4A"/>
    <w:rsid w:val="00A4289C"/>
    <w:rsid w:val="00A57587"/>
    <w:rsid w:val="00A60A60"/>
    <w:rsid w:val="00A6787D"/>
    <w:rsid w:val="00A74BB4"/>
    <w:rsid w:val="00A75554"/>
    <w:rsid w:val="00A84A90"/>
    <w:rsid w:val="00A930BB"/>
    <w:rsid w:val="00AC54CF"/>
    <w:rsid w:val="00AD3822"/>
    <w:rsid w:val="00AF4F90"/>
    <w:rsid w:val="00B03044"/>
    <w:rsid w:val="00B032CC"/>
    <w:rsid w:val="00B27E20"/>
    <w:rsid w:val="00B3160D"/>
    <w:rsid w:val="00B9102C"/>
    <w:rsid w:val="00B954B5"/>
    <w:rsid w:val="00BC0057"/>
    <w:rsid w:val="00C01ACB"/>
    <w:rsid w:val="00C13BB5"/>
    <w:rsid w:val="00C218E2"/>
    <w:rsid w:val="00C23929"/>
    <w:rsid w:val="00C3205B"/>
    <w:rsid w:val="00C354FA"/>
    <w:rsid w:val="00C4061C"/>
    <w:rsid w:val="00C545EE"/>
    <w:rsid w:val="00CA02A0"/>
    <w:rsid w:val="00CA2820"/>
    <w:rsid w:val="00CA4777"/>
    <w:rsid w:val="00CB414D"/>
    <w:rsid w:val="00CB5618"/>
    <w:rsid w:val="00D25A12"/>
    <w:rsid w:val="00D32F94"/>
    <w:rsid w:val="00D3683D"/>
    <w:rsid w:val="00D54B02"/>
    <w:rsid w:val="00D655FB"/>
    <w:rsid w:val="00D70DC1"/>
    <w:rsid w:val="00D832C5"/>
    <w:rsid w:val="00DC511F"/>
    <w:rsid w:val="00DF604D"/>
    <w:rsid w:val="00E10E1F"/>
    <w:rsid w:val="00E23D45"/>
    <w:rsid w:val="00E23D4A"/>
    <w:rsid w:val="00E524DD"/>
    <w:rsid w:val="00EA0B00"/>
    <w:rsid w:val="00EA3814"/>
    <w:rsid w:val="00EF1E06"/>
    <w:rsid w:val="00EF6AAA"/>
    <w:rsid w:val="00F0120A"/>
    <w:rsid w:val="00F45BF6"/>
    <w:rsid w:val="00F7263E"/>
    <w:rsid w:val="00FA6415"/>
    <w:rsid w:val="00FE0C4D"/>
    <w:rsid w:val="00FE0F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styleId="Caption">
    <w:name w:val="caption"/>
    <w:basedOn w:val="Normal"/>
    <w:next w:val="Normal"/>
    <w:uiPriority w:val="35"/>
    <w:semiHidden/>
    <w:unhideWhenUsed/>
    <w:qFormat/>
    <w:rsid w:val="00A23FF7"/>
    <w:pPr>
      <w:spacing w:line="240" w:lineRule="auto"/>
    </w:pPr>
    <w:rPr>
      <w:b/>
      <w:bCs/>
      <w:color w:val="5B9BD5" w:themeColor="accent1"/>
      <w:sz w:val="18"/>
      <w:szCs w:val="18"/>
    </w:rPr>
  </w:style>
  <w:style w:type="paragraph" w:styleId="PlainText">
    <w:name w:val="Plain Text"/>
    <w:basedOn w:val="Normal"/>
    <w:link w:val="PlainTextChar"/>
    <w:uiPriority w:val="99"/>
    <w:unhideWhenUsed/>
    <w:rsid w:val="009D5472"/>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D5472"/>
    <w:rPr>
      <w:rFonts w:ascii="Consolas" w:eastAsiaTheme="minorHAnsi" w:hAnsi="Consolas"/>
      <w:sz w:val="21"/>
      <w:szCs w:val="21"/>
      <w:lang w:val="en-US" w:eastAsia="en-US"/>
    </w:rPr>
  </w:style>
  <w:style w:type="paragraph" w:styleId="NormalWeb">
    <w:name w:val="Normal (Web)"/>
    <w:basedOn w:val="Normal"/>
    <w:uiPriority w:val="99"/>
    <w:semiHidden/>
    <w:unhideWhenUsed/>
    <w:rsid w:val="00653F6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2F378A"/>
    <w:pPr>
      <w:spacing w:after="0" w:line="240" w:lineRule="auto"/>
    </w:pPr>
    <w:rPr>
      <w:rFonts w:ascii="Times New Roman" w:eastAsia="Times New Roman" w:hAnsi="Times New Roman" w:cs="Times New Roman"/>
      <w:sz w:val="20"/>
      <w:szCs w:val="20"/>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styleId="Caption">
    <w:name w:val="caption"/>
    <w:basedOn w:val="Normal"/>
    <w:next w:val="Normal"/>
    <w:uiPriority w:val="35"/>
    <w:semiHidden/>
    <w:unhideWhenUsed/>
    <w:qFormat/>
    <w:rsid w:val="00A23FF7"/>
    <w:pPr>
      <w:spacing w:line="240" w:lineRule="auto"/>
    </w:pPr>
    <w:rPr>
      <w:b/>
      <w:bCs/>
      <w:color w:val="5B9BD5" w:themeColor="accent1"/>
      <w:sz w:val="18"/>
      <w:szCs w:val="18"/>
    </w:rPr>
  </w:style>
  <w:style w:type="paragraph" w:styleId="PlainText">
    <w:name w:val="Plain Text"/>
    <w:basedOn w:val="Normal"/>
    <w:link w:val="PlainTextChar"/>
    <w:uiPriority w:val="99"/>
    <w:unhideWhenUsed/>
    <w:rsid w:val="009D5472"/>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D5472"/>
    <w:rPr>
      <w:rFonts w:ascii="Consolas" w:eastAsiaTheme="minorHAnsi" w:hAnsi="Consolas"/>
      <w:sz w:val="21"/>
      <w:szCs w:val="21"/>
      <w:lang w:val="en-US" w:eastAsia="en-US"/>
    </w:rPr>
  </w:style>
  <w:style w:type="paragraph" w:styleId="NormalWeb">
    <w:name w:val="Normal (Web)"/>
    <w:basedOn w:val="Normal"/>
    <w:uiPriority w:val="99"/>
    <w:semiHidden/>
    <w:unhideWhenUsed/>
    <w:rsid w:val="00653F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2825">
      <w:bodyDiv w:val="1"/>
      <w:marLeft w:val="0"/>
      <w:marRight w:val="0"/>
      <w:marTop w:val="0"/>
      <w:marBottom w:val="0"/>
      <w:divBdr>
        <w:top w:val="none" w:sz="0" w:space="0" w:color="auto"/>
        <w:left w:val="none" w:sz="0" w:space="0" w:color="auto"/>
        <w:bottom w:val="none" w:sz="0" w:space="0" w:color="auto"/>
        <w:right w:val="none" w:sz="0" w:space="0" w:color="auto"/>
      </w:divBdr>
    </w:div>
    <w:div w:id="183053624">
      <w:bodyDiv w:val="1"/>
      <w:marLeft w:val="0"/>
      <w:marRight w:val="0"/>
      <w:marTop w:val="0"/>
      <w:marBottom w:val="0"/>
      <w:divBdr>
        <w:top w:val="none" w:sz="0" w:space="0" w:color="auto"/>
        <w:left w:val="none" w:sz="0" w:space="0" w:color="auto"/>
        <w:bottom w:val="none" w:sz="0" w:space="0" w:color="auto"/>
        <w:right w:val="none" w:sz="0" w:space="0" w:color="auto"/>
      </w:divBdr>
    </w:div>
    <w:div w:id="191000410">
      <w:bodyDiv w:val="1"/>
      <w:marLeft w:val="0"/>
      <w:marRight w:val="0"/>
      <w:marTop w:val="0"/>
      <w:marBottom w:val="0"/>
      <w:divBdr>
        <w:top w:val="none" w:sz="0" w:space="0" w:color="auto"/>
        <w:left w:val="none" w:sz="0" w:space="0" w:color="auto"/>
        <w:bottom w:val="none" w:sz="0" w:space="0" w:color="auto"/>
        <w:right w:val="none" w:sz="0" w:space="0" w:color="auto"/>
      </w:divBdr>
    </w:div>
    <w:div w:id="201409298">
      <w:bodyDiv w:val="1"/>
      <w:marLeft w:val="0"/>
      <w:marRight w:val="0"/>
      <w:marTop w:val="0"/>
      <w:marBottom w:val="0"/>
      <w:divBdr>
        <w:top w:val="none" w:sz="0" w:space="0" w:color="auto"/>
        <w:left w:val="none" w:sz="0" w:space="0" w:color="auto"/>
        <w:bottom w:val="none" w:sz="0" w:space="0" w:color="auto"/>
        <w:right w:val="none" w:sz="0" w:space="0" w:color="auto"/>
      </w:divBdr>
    </w:div>
    <w:div w:id="253708566">
      <w:bodyDiv w:val="1"/>
      <w:marLeft w:val="0"/>
      <w:marRight w:val="0"/>
      <w:marTop w:val="0"/>
      <w:marBottom w:val="0"/>
      <w:divBdr>
        <w:top w:val="none" w:sz="0" w:space="0" w:color="auto"/>
        <w:left w:val="none" w:sz="0" w:space="0" w:color="auto"/>
        <w:bottom w:val="none" w:sz="0" w:space="0" w:color="auto"/>
        <w:right w:val="none" w:sz="0" w:space="0" w:color="auto"/>
      </w:divBdr>
    </w:div>
    <w:div w:id="455411917">
      <w:bodyDiv w:val="1"/>
      <w:marLeft w:val="0"/>
      <w:marRight w:val="0"/>
      <w:marTop w:val="0"/>
      <w:marBottom w:val="0"/>
      <w:divBdr>
        <w:top w:val="none" w:sz="0" w:space="0" w:color="auto"/>
        <w:left w:val="none" w:sz="0" w:space="0" w:color="auto"/>
        <w:bottom w:val="none" w:sz="0" w:space="0" w:color="auto"/>
        <w:right w:val="none" w:sz="0" w:space="0" w:color="auto"/>
      </w:divBdr>
    </w:div>
    <w:div w:id="497621754">
      <w:bodyDiv w:val="1"/>
      <w:marLeft w:val="0"/>
      <w:marRight w:val="0"/>
      <w:marTop w:val="0"/>
      <w:marBottom w:val="0"/>
      <w:divBdr>
        <w:top w:val="none" w:sz="0" w:space="0" w:color="auto"/>
        <w:left w:val="none" w:sz="0" w:space="0" w:color="auto"/>
        <w:bottom w:val="none" w:sz="0" w:space="0" w:color="auto"/>
        <w:right w:val="none" w:sz="0" w:space="0" w:color="auto"/>
      </w:divBdr>
    </w:div>
    <w:div w:id="595872373">
      <w:bodyDiv w:val="1"/>
      <w:marLeft w:val="0"/>
      <w:marRight w:val="0"/>
      <w:marTop w:val="0"/>
      <w:marBottom w:val="0"/>
      <w:divBdr>
        <w:top w:val="none" w:sz="0" w:space="0" w:color="auto"/>
        <w:left w:val="none" w:sz="0" w:space="0" w:color="auto"/>
        <w:bottom w:val="none" w:sz="0" w:space="0" w:color="auto"/>
        <w:right w:val="none" w:sz="0" w:space="0" w:color="auto"/>
      </w:divBdr>
    </w:div>
    <w:div w:id="722212940">
      <w:bodyDiv w:val="1"/>
      <w:marLeft w:val="0"/>
      <w:marRight w:val="0"/>
      <w:marTop w:val="0"/>
      <w:marBottom w:val="0"/>
      <w:divBdr>
        <w:top w:val="none" w:sz="0" w:space="0" w:color="auto"/>
        <w:left w:val="none" w:sz="0" w:space="0" w:color="auto"/>
        <w:bottom w:val="none" w:sz="0" w:space="0" w:color="auto"/>
        <w:right w:val="none" w:sz="0" w:space="0" w:color="auto"/>
      </w:divBdr>
    </w:div>
    <w:div w:id="844199997">
      <w:bodyDiv w:val="1"/>
      <w:marLeft w:val="0"/>
      <w:marRight w:val="0"/>
      <w:marTop w:val="0"/>
      <w:marBottom w:val="0"/>
      <w:divBdr>
        <w:top w:val="none" w:sz="0" w:space="0" w:color="auto"/>
        <w:left w:val="none" w:sz="0" w:space="0" w:color="auto"/>
        <w:bottom w:val="none" w:sz="0" w:space="0" w:color="auto"/>
        <w:right w:val="none" w:sz="0" w:space="0" w:color="auto"/>
      </w:divBdr>
    </w:div>
    <w:div w:id="888690037">
      <w:bodyDiv w:val="1"/>
      <w:marLeft w:val="0"/>
      <w:marRight w:val="0"/>
      <w:marTop w:val="0"/>
      <w:marBottom w:val="0"/>
      <w:divBdr>
        <w:top w:val="none" w:sz="0" w:space="0" w:color="auto"/>
        <w:left w:val="none" w:sz="0" w:space="0" w:color="auto"/>
        <w:bottom w:val="none" w:sz="0" w:space="0" w:color="auto"/>
        <w:right w:val="none" w:sz="0" w:space="0" w:color="auto"/>
      </w:divBdr>
    </w:div>
    <w:div w:id="1161237056">
      <w:bodyDiv w:val="1"/>
      <w:marLeft w:val="0"/>
      <w:marRight w:val="0"/>
      <w:marTop w:val="0"/>
      <w:marBottom w:val="0"/>
      <w:divBdr>
        <w:top w:val="none" w:sz="0" w:space="0" w:color="auto"/>
        <w:left w:val="none" w:sz="0" w:space="0" w:color="auto"/>
        <w:bottom w:val="none" w:sz="0" w:space="0" w:color="auto"/>
        <w:right w:val="none" w:sz="0" w:space="0" w:color="auto"/>
      </w:divBdr>
    </w:div>
    <w:div w:id="1234780734">
      <w:bodyDiv w:val="1"/>
      <w:marLeft w:val="0"/>
      <w:marRight w:val="0"/>
      <w:marTop w:val="0"/>
      <w:marBottom w:val="0"/>
      <w:divBdr>
        <w:top w:val="none" w:sz="0" w:space="0" w:color="auto"/>
        <w:left w:val="none" w:sz="0" w:space="0" w:color="auto"/>
        <w:bottom w:val="none" w:sz="0" w:space="0" w:color="auto"/>
        <w:right w:val="none" w:sz="0" w:space="0" w:color="auto"/>
      </w:divBdr>
    </w:div>
    <w:div w:id="1420100022">
      <w:bodyDiv w:val="1"/>
      <w:marLeft w:val="0"/>
      <w:marRight w:val="0"/>
      <w:marTop w:val="0"/>
      <w:marBottom w:val="0"/>
      <w:divBdr>
        <w:top w:val="none" w:sz="0" w:space="0" w:color="auto"/>
        <w:left w:val="none" w:sz="0" w:space="0" w:color="auto"/>
        <w:bottom w:val="none" w:sz="0" w:space="0" w:color="auto"/>
        <w:right w:val="none" w:sz="0" w:space="0" w:color="auto"/>
      </w:divBdr>
    </w:div>
    <w:div w:id="1424451482">
      <w:bodyDiv w:val="1"/>
      <w:marLeft w:val="0"/>
      <w:marRight w:val="0"/>
      <w:marTop w:val="0"/>
      <w:marBottom w:val="0"/>
      <w:divBdr>
        <w:top w:val="none" w:sz="0" w:space="0" w:color="auto"/>
        <w:left w:val="none" w:sz="0" w:space="0" w:color="auto"/>
        <w:bottom w:val="none" w:sz="0" w:space="0" w:color="auto"/>
        <w:right w:val="none" w:sz="0" w:space="0" w:color="auto"/>
      </w:divBdr>
    </w:div>
    <w:div w:id="1452479870">
      <w:bodyDiv w:val="1"/>
      <w:marLeft w:val="0"/>
      <w:marRight w:val="0"/>
      <w:marTop w:val="0"/>
      <w:marBottom w:val="0"/>
      <w:divBdr>
        <w:top w:val="none" w:sz="0" w:space="0" w:color="auto"/>
        <w:left w:val="none" w:sz="0" w:space="0" w:color="auto"/>
        <w:bottom w:val="none" w:sz="0" w:space="0" w:color="auto"/>
        <w:right w:val="none" w:sz="0" w:space="0" w:color="auto"/>
      </w:divBdr>
    </w:div>
    <w:div w:id="1536654845">
      <w:bodyDiv w:val="1"/>
      <w:marLeft w:val="0"/>
      <w:marRight w:val="0"/>
      <w:marTop w:val="0"/>
      <w:marBottom w:val="0"/>
      <w:divBdr>
        <w:top w:val="none" w:sz="0" w:space="0" w:color="auto"/>
        <w:left w:val="none" w:sz="0" w:space="0" w:color="auto"/>
        <w:bottom w:val="none" w:sz="0" w:space="0" w:color="auto"/>
        <w:right w:val="none" w:sz="0" w:space="0" w:color="auto"/>
      </w:divBdr>
    </w:div>
    <w:div w:id="1562516900">
      <w:bodyDiv w:val="1"/>
      <w:marLeft w:val="0"/>
      <w:marRight w:val="0"/>
      <w:marTop w:val="0"/>
      <w:marBottom w:val="0"/>
      <w:divBdr>
        <w:top w:val="none" w:sz="0" w:space="0" w:color="auto"/>
        <w:left w:val="none" w:sz="0" w:space="0" w:color="auto"/>
        <w:bottom w:val="none" w:sz="0" w:space="0" w:color="auto"/>
        <w:right w:val="none" w:sz="0" w:space="0" w:color="auto"/>
      </w:divBdr>
    </w:div>
    <w:div w:id="1683431034">
      <w:bodyDiv w:val="1"/>
      <w:marLeft w:val="0"/>
      <w:marRight w:val="0"/>
      <w:marTop w:val="0"/>
      <w:marBottom w:val="0"/>
      <w:divBdr>
        <w:top w:val="none" w:sz="0" w:space="0" w:color="auto"/>
        <w:left w:val="none" w:sz="0" w:space="0" w:color="auto"/>
        <w:bottom w:val="none" w:sz="0" w:space="0" w:color="auto"/>
        <w:right w:val="none" w:sz="0" w:space="0" w:color="auto"/>
      </w:divBdr>
    </w:div>
    <w:div w:id="18239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rahmipratiwi@fip.unp.ac.id"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tiarafelicitaamsal@fip.unp.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mailto:abnahidayati@fip.unp.ac.id"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ahmadfahrezigiovani@Gmail.com" TargetMode="External"/><Relationship Id="rId14" Type="http://schemas.openxmlformats.org/officeDocument/2006/relationships/image" Target="media/image2.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image" Target="media/image60.jpg"/><Relationship Id="rId1" Type="http://schemas.openxmlformats.org/officeDocument/2006/relationships/image" Target="media/image6.jpg"/><Relationship Id="rId4" Type="http://schemas.openxmlformats.org/officeDocument/2006/relationships/hyperlink" Target="http://inovtech.ppj.unp.ac.id/index.php/inovtech/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62C0-6AE0-4877-B130-851611EA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0</TotalTime>
  <Pages>9</Pages>
  <Words>4618</Words>
  <Characters>26324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Windows 10 Expert</cp:lastModifiedBy>
  <cp:revision>2</cp:revision>
  <cp:lastPrinted>2017-06-11T08:59:00Z</cp:lastPrinted>
  <dcterms:created xsi:type="dcterms:W3CDTF">2025-02-18T04:57:00Z</dcterms:created>
  <dcterms:modified xsi:type="dcterms:W3CDTF">2025-02-18T04:57:00Z</dcterms:modified>
</cp:coreProperties>
</file>